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5C8B" w14:textId="77777777" w:rsidR="00BB3CE3" w:rsidRPr="00BB3CE3" w:rsidRDefault="00BB3CE3" w:rsidP="00A81324">
      <w:pPr>
        <w:jc w:val="center"/>
        <w:rPr>
          <w:rFonts w:ascii="Calibri Light" w:hAnsi="Calibri Light" w:cs="Calibri Light"/>
          <w:b/>
          <w:bCs/>
          <w:sz w:val="20"/>
          <w:szCs w:val="20"/>
        </w:rPr>
      </w:pPr>
      <w:r w:rsidRPr="00BB3CE3">
        <w:rPr>
          <w:rFonts w:ascii="Calibri Light" w:hAnsi="Calibri Light" w:cs="Calibri Light"/>
          <w:b/>
          <w:bCs/>
          <w:sz w:val="20"/>
          <w:szCs w:val="20"/>
        </w:rPr>
        <w:t>STATEMENT OF INTERESTED BIDDER</w:t>
      </w:r>
    </w:p>
    <w:p w14:paraId="498C1038" w14:textId="77777777" w:rsidR="00BB3CE3" w:rsidRPr="00160FD8" w:rsidRDefault="00BB3CE3" w:rsidP="00160FD8">
      <w:pPr>
        <w:jc w:val="right"/>
        <w:rPr>
          <w:rFonts w:ascii="Calibri Light" w:hAnsi="Calibri Light" w:cs="Calibri Light"/>
          <w:sz w:val="20"/>
          <w:szCs w:val="20"/>
        </w:rPr>
      </w:pPr>
      <w:r w:rsidRPr="00160FD8">
        <w:rPr>
          <w:rFonts w:ascii="Calibri Light" w:hAnsi="Calibri Light" w:cs="Calibri Light"/>
          <w:sz w:val="20"/>
          <w:szCs w:val="20"/>
        </w:rPr>
        <w:t>(</w:t>
      </w:r>
      <w:r w:rsidRPr="00160FD8">
        <w:rPr>
          <w:rFonts w:ascii="Calibri Light" w:hAnsi="Calibri Light" w:cs="Calibri Light"/>
          <w:i/>
          <w:iCs/>
          <w:sz w:val="20"/>
          <w:szCs w:val="20"/>
        </w:rPr>
        <w:t>Annex to the Participation Documentation – RFP PPE RetuRO 2025)</w:t>
      </w:r>
    </w:p>
    <w:p w14:paraId="1D571860" w14:textId="77777777" w:rsidR="00BB3CE3" w:rsidRPr="00160FD8" w:rsidRDefault="00BB3CE3" w:rsidP="00160FD8">
      <w:pPr>
        <w:jc w:val="both"/>
        <w:rPr>
          <w:rFonts w:ascii="Calibri Light" w:hAnsi="Calibri Light" w:cs="Calibri Light"/>
          <w:sz w:val="20"/>
          <w:szCs w:val="20"/>
        </w:rPr>
      </w:pPr>
    </w:p>
    <w:p w14:paraId="314EE129" w14:textId="4B17982D" w:rsidR="00BB3CE3" w:rsidRPr="00160FD8" w:rsidRDefault="00BB3CE3" w:rsidP="00160FD8">
      <w:pPr>
        <w:jc w:val="both"/>
        <w:rPr>
          <w:rFonts w:ascii="Calibri Light" w:hAnsi="Calibri Light" w:cs="Calibri Light"/>
          <w:sz w:val="20"/>
          <w:szCs w:val="20"/>
        </w:rPr>
      </w:pPr>
      <w:r w:rsidRPr="00160FD8">
        <w:rPr>
          <w:rFonts w:ascii="Calibri Light" w:hAnsi="Calibri Light" w:cs="Calibri Light"/>
          <w:sz w:val="20"/>
          <w:szCs w:val="20"/>
        </w:rPr>
        <w:t>I, the undersigned, ........................................................., acting as the legal representative of .................................................................................. (name of the bidder), with registered office at ...................................................................., Company ID: ...............</w:t>
      </w:r>
      <w:r w:rsidR="00160FD8">
        <w:rPr>
          <w:rFonts w:ascii="Calibri Light" w:hAnsi="Calibri Light" w:cs="Calibri Light"/>
          <w:sz w:val="20"/>
          <w:szCs w:val="20"/>
        </w:rPr>
        <w:t>..</w:t>
      </w:r>
      <w:r w:rsidRPr="00160FD8">
        <w:rPr>
          <w:rFonts w:ascii="Calibri Light" w:hAnsi="Calibri Light" w:cs="Calibri Light"/>
          <w:sz w:val="20"/>
          <w:szCs w:val="20"/>
        </w:rPr>
        <w:t>........, hereby declare the following on my own responsibility:</w:t>
      </w:r>
    </w:p>
    <w:p w14:paraId="08E0199B" w14:textId="77777777" w:rsidR="00160FD8" w:rsidRPr="00160FD8" w:rsidRDefault="00160FD8" w:rsidP="00160FD8">
      <w:pPr>
        <w:jc w:val="both"/>
        <w:rPr>
          <w:rFonts w:ascii="Calibri Light" w:hAnsi="Calibri Light" w:cs="Calibri Light"/>
          <w:b/>
          <w:bCs/>
        </w:rPr>
      </w:pPr>
      <w:r w:rsidRPr="00160FD8">
        <w:rPr>
          <w:rFonts w:ascii="Calibri Light" w:hAnsi="Calibri Light" w:cs="Calibri Light"/>
          <w:b/>
          <w:bCs/>
        </w:rPr>
        <w:t>1. General Statement</w:t>
      </w:r>
    </w:p>
    <w:p w14:paraId="5C281DB3" w14:textId="79C6D72A" w:rsidR="00160FD8" w:rsidRPr="00160FD8" w:rsidRDefault="00160FD8" w:rsidP="00160FD8">
      <w:pPr>
        <w:jc w:val="both"/>
        <w:rPr>
          <w:rFonts w:ascii="Calibri Light" w:hAnsi="Calibri Light" w:cs="Calibri Light"/>
        </w:rPr>
      </w:pPr>
      <w:r w:rsidRPr="00160FD8">
        <w:rPr>
          <w:rFonts w:ascii="Calibri Light" w:hAnsi="Calibri Light" w:cs="Calibri Light"/>
        </w:rPr>
        <w:t xml:space="preserve">We confirm that, at present and throughout the procurement procedure launched by RetuRO Sistem </w:t>
      </w:r>
      <w:proofErr w:type="spellStart"/>
      <w:r w:rsidRPr="00160FD8">
        <w:rPr>
          <w:rFonts w:ascii="Calibri Light" w:hAnsi="Calibri Light" w:cs="Calibri Light"/>
        </w:rPr>
        <w:t>Garanție</w:t>
      </w:r>
      <w:proofErr w:type="spellEnd"/>
      <w:r w:rsidRPr="00160FD8">
        <w:rPr>
          <w:rFonts w:ascii="Calibri Light" w:hAnsi="Calibri Light" w:cs="Calibri Light"/>
        </w:rPr>
        <w:t xml:space="preserve"> </w:t>
      </w:r>
      <w:proofErr w:type="spellStart"/>
      <w:r w:rsidRPr="00160FD8">
        <w:rPr>
          <w:rFonts w:ascii="Calibri Light" w:hAnsi="Calibri Light" w:cs="Calibri Light"/>
        </w:rPr>
        <w:t>Returnare</w:t>
      </w:r>
      <w:proofErr w:type="spellEnd"/>
      <w:r w:rsidRPr="00160FD8">
        <w:rPr>
          <w:rFonts w:ascii="Calibri Light" w:hAnsi="Calibri Light" w:cs="Calibri Light"/>
        </w:rPr>
        <w:t xml:space="preserve"> S.A., we are not in any situation of conflict of </w:t>
      </w:r>
      <w:proofErr w:type="gramStart"/>
      <w:r w:rsidRPr="00160FD8">
        <w:rPr>
          <w:rFonts w:ascii="Calibri Light" w:hAnsi="Calibri Light" w:cs="Calibri Light"/>
        </w:rPr>
        <w:t>interest</w:t>
      </w:r>
      <w:proofErr w:type="gramEnd"/>
      <w:r w:rsidRPr="00160FD8">
        <w:rPr>
          <w:rFonts w:ascii="Calibri Light" w:hAnsi="Calibri Light" w:cs="Calibri Light"/>
        </w:rPr>
        <w:t xml:space="preserve"> and we commit to respecting all principles of impartiality, integrity, and transparency.</w:t>
      </w:r>
    </w:p>
    <w:p w14:paraId="0A0853C4" w14:textId="77777777" w:rsidR="00160FD8" w:rsidRPr="00160FD8" w:rsidRDefault="00160FD8" w:rsidP="00160FD8">
      <w:pPr>
        <w:jc w:val="both"/>
        <w:rPr>
          <w:rFonts w:ascii="Calibri Light" w:hAnsi="Calibri Light" w:cs="Calibri Light"/>
          <w:b/>
          <w:bCs/>
        </w:rPr>
      </w:pPr>
      <w:r w:rsidRPr="00160FD8">
        <w:rPr>
          <w:rFonts w:ascii="Calibri Light" w:hAnsi="Calibri Light" w:cs="Calibri Light"/>
          <w:b/>
          <w:bCs/>
        </w:rPr>
        <w:t>2. Declarations Regarding the Absence of Conflicts of Interest</w:t>
      </w:r>
    </w:p>
    <w:p w14:paraId="7C8243B7" w14:textId="77777777" w:rsidR="00160FD8" w:rsidRPr="00160FD8" w:rsidRDefault="00160FD8" w:rsidP="00160FD8">
      <w:pPr>
        <w:pStyle w:val="ListParagraph"/>
        <w:numPr>
          <w:ilvl w:val="0"/>
          <w:numId w:val="1"/>
        </w:numPr>
        <w:jc w:val="both"/>
        <w:rPr>
          <w:rFonts w:ascii="Calibri Light" w:hAnsi="Calibri Light" w:cs="Calibri Light"/>
          <w:sz w:val="20"/>
          <w:szCs w:val="20"/>
        </w:rPr>
      </w:pPr>
      <w:r w:rsidRPr="00160FD8">
        <w:rPr>
          <w:rFonts w:ascii="Calibri Light" w:hAnsi="Calibri Light" w:cs="Calibri Light"/>
          <w:sz w:val="20"/>
          <w:szCs w:val="20"/>
        </w:rPr>
        <w:t xml:space="preserve">We do not have any direct commercial relationships with persons or entities that may influence the awarding decision in this </w:t>
      </w:r>
      <w:proofErr w:type="gramStart"/>
      <w:r w:rsidRPr="00160FD8">
        <w:rPr>
          <w:rFonts w:ascii="Calibri Light" w:hAnsi="Calibri Light" w:cs="Calibri Light"/>
          <w:sz w:val="20"/>
          <w:szCs w:val="20"/>
        </w:rPr>
        <w:t>procedure;</w:t>
      </w:r>
      <w:proofErr w:type="gramEnd"/>
    </w:p>
    <w:p w14:paraId="2C6CC88E" w14:textId="77777777" w:rsidR="00160FD8" w:rsidRPr="00160FD8" w:rsidRDefault="00160FD8" w:rsidP="00160FD8">
      <w:pPr>
        <w:pStyle w:val="ListParagraph"/>
        <w:numPr>
          <w:ilvl w:val="0"/>
          <w:numId w:val="1"/>
        </w:numPr>
        <w:jc w:val="both"/>
        <w:rPr>
          <w:rFonts w:ascii="Calibri Light" w:hAnsi="Calibri Light" w:cs="Calibri Light"/>
          <w:sz w:val="20"/>
          <w:szCs w:val="20"/>
        </w:rPr>
      </w:pPr>
      <w:r w:rsidRPr="00160FD8">
        <w:rPr>
          <w:rFonts w:ascii="Calibri Light" w:hAnsi="Calibri Light" w:cs="Calibri Light"/>
          <w:sz w:val="20"/>
          <w:szCs w:val="20"/>
        </w:rPr>
        <w:t xml:space="preserve">We do not have personal ties (familial or otherwise) with individuals involved in the decision-making process on behalf of </w:t>
      </w:r>
      <w:proofErr w:type="gramStart"/>
      <w:r w:rsidRPr="00160FD8">
        <w:rPr>
          <w:rFonts w:ascii="Calibri Light" w:hAnsi="Calibri Light" w:cs="Calibri Light"/>
          <w:sz w:val="20"/>
          <w:szCs w:val="20"/>
        </w:rPr>
        <w:t>RetuRO;</w:t>
      </w:r>
      <w:proofErr w:type="gramEnd"/>
    </w:p>
    <w:p w14:paraId="6456B9D7" w14:textId="77777777" w:rsidR="00160FD8" w:rsidRPr="00160FD8" w:rsidRDefault="00160FD8" w:rsidP="00160FD8">
      <w:pPr>
        <w:pStyle w:val="ListParagraph"/>
        <w:numPr>
          <w:ilvl w:val="0"/>
          <w:numId w:val="1"/>
        </w:numPr>
        <w:jc w:val="both"/>
        <w:rPr>
          <w:rFonts w:ascii="Calibri Light" w:hAnsi="Calibri Light" w:cs="Calibri Light"/>
          <w:sz w:val="20"/>
          <w:szCs w:val="20"/>
        </w:rPr>
      </w:pPr>
      <w:r w:rsidRPr="00160FD8">
        <w:rPr>
          <w:rFonts w:ascii="Calibri Light" w:hAnsi="Calibri Light" w:cs="Calibri Light"/>
          <w:sz w:val="20"/>
          <w:szCs w:val="20"/>
        </w:rPr>
        <w:t xml:space="preserve">We have not participated, directly or indirectly, in drafting the technical specifications or award criteria for this </w:t>
      </w:r>
      <w:proofErr w:type="gramStart"/>
      <w:r w:rsidRPr="00160FD8">
        <w:rPr>
          <w:rFonts w:ascii="Calibri Light" w:hAnsi="Calibri Light" w:cs="Calibri Light"/>
          <w:sz w:val="20"/>
          <w:szCs w:val="20"/>
        </w:rPr>
        <w:t>procedure;</w:t>
      </w:r>
      <w:proofErr w:type="gramEnd"/>
    </w:p>
    <w:p w14:paraId="6E24472B" w14:textId="77777777" w:rsidR="00160FD8" w:rsidRPr="00160FD8" w:rsidRDefault="00160FD8" w:rsidP="00160FD8">
      <w:pPr>
        <w:pStyle w:val="ListParagraph"/>
        <w:numPr>
          <w:ilvl w:val="0"/>
          <w:numId w:val="1"/>
        </w:numPr>
        <w:jc w:val="both"/>
        <w:rPr>
          <w:rFonts w:ascii="Calibri Light" w:hAnsi="Calibri Light" w:cs="Calibri Light"/>
          <w:sz w:val="20"/>
          <w:szCs w:val="20"/>
        </w:rPr>
      </w:pPr>
      <w:r w:rsidRPr="00160FD8">
        <w:rPr>
          <w:rFonts w:ascii="Calibri Light" w:hAnsi="Calibri Light" w:cs="Calibri Light"/>
          <w:sz w:val="20"/>
          <w:szCs w:val="20"/>
        </w:rPr>
        <w:t xml:space="preserve">We have not offered, and do not intend to offer, any benefits, advantages, or </w:t>
      </w:r>
      <w:proofErr w:type="spellStart"/>
      <w:r w:rsidRPr="00160FD8">
        <w:rPr>
          <w:rFonts w:ascii="Calibri Light" w:hAnsi="Calibri Light" w:cs="Calibri Light"/>
          <w:sz w:val="20"/>
          <w:szCs w:val="20"/>
        </w:rPr>
        <w:t>favors</w:t>
      </w:r>
      <w:proofErr w:type="spellEnd"/>
      <w:r w:rsidRPr="00160FD8">
        <w:rPr>
          <w:rFonts w:ascii="Calibri Light" w:hAnsi="Calibri Light" w:cs="Calibri Light"/>
          <w:sz w:val="20"/>
          <w:szCs w:val="20"/>
        </w:rPr>
        <w:t xml:space="preserve"> to RetuRO employees or members of its </w:t>
      </w:r>
      <w:proofErr w:type="gramStart"/>
      <w:r w:rsidRPr="00160FD8">
        <w:rPr>
          <w:rFonts w:ascii="Calibri Light" w:hAnsi="Calibri Light" w:cs="Calibri Light"/>
          <w:sz w:val="20"/>
          <w:szCs w:val="20"/>
        </w:rPr>
        <w:t>management;</w:t>
      </w:r>
      <w:proofErr w:type="gramEnd"/>
    </w:p>
    <w:p w14:paraId="00CB2334" w14:textId="77777777" w:rsidR="00160FD8" w:rsidRPr="00160FD8" w:rsidRDefault="00160FD8" w:rsidP="00160FD8">
      <w:pPr>
        <w:pStyle w:val="ListParagraph"/>
        <w:numPr>
          <w:ilvl w:val="0"/>
          <w:numId w:val="1"/>
        </w:numPr>
        <w:jc w:val="both"/>
        <w:rPr>
          <w:rFonts w:ascii="Calibri Light" w:hAnsi="Calibri Light" w:cs="Calibri Light"/>
          <w:sz w:val="20"/>
          <w:szCs w:val="20"/>
        </w:rPr>
      </w:pPr>
      <w:r w:rsidRPr="00160FD8">
        <w:rPr>
          <w:rFonts w:ascii="Calibri Light" w:hAnsi="Calibri Light" w:cs="Calibri Light"/>
          <w:sz w:val="20"/>
          <w:szCs w:val="20"/>
        </w:rPr>
        <w:t>We are not simultaneously involved in multiple bids for this procedure, either directly or as a partner/</w:t>
      </w:r>
      <w:proofErr w:type="gramStart"/>
      <w:r w:rsidRPr="00160FD8">
        <w:rPr>
          <w:rFonts w:ascii="Calibri Light" w:hAnsi="Calibri Light" w:cs="Calibri Light"/>
          <w:sz w:val="20"/>
          <w:szCs w:val="20"/>
        </w:rPr>
        <w:t>subcontractor;</w:t>
      </w:r>
      <w:proofErr w:type="gramEnd"/>
    </w:p>
    <w:p w14:paraId="0C1228A2" w14:textId="77777777" w:rsidR="00160FD8" w:rsidRPr="00160FD8" w:rsidRDefault="00160FD8" w:rsidP="00160FD8">
      <w:pPr>
        <w:pStyle w:val="ListParagraph"/>
        <w:numPr>
          <w:ilvl w:val="0"/>
          <w:numId w:val="1"/>
        </w:numPr>
        <w:jc w:val="both"/>
        <w:rPr>
          <w:rFonts w:ascii="Calibri Light" w:hAnsi="Calibri Light" w:cs="Calibri Light"/>
          <w:sz w:val="20"/>
          <w:szCs w:val="20"/>
        </w:rPr>
      </w:pPr>
      <w:r w:rsidRPr="00160FD8">
        <w:rPr>
          <w:rFonts w:ascii="Calibri Light" w:hAnsi="Calibri Light" w:cs="Calibri Light"/>
          <w:sz w:val="20"/>
          <w:szCs w:val="20"/>
        </w:rPr>
        <w:t>We undertake to notify RetuRO without delay if any potential conflict of interest arises during or after the procedure.</w:t>
      </w:r>
    </w:p>
    <w:p w14:paraId="2DE693C5" w14:textId="58027612" w:rsidR="00160FD8" w:rsidRPr="00160FD8" w:rsidRDefault="00160FD8" w:rsidP="00160FD8">
      <w:pPr>
        <w:jc w:val="both"/>
        <w:rPr>
          <w:rFonts w:ascii="Calibri Light" w:hAnsi="Calibri Light" w:cs="Calibri Light"/>
          <w:b/>
          <w:bCs/>
          <w:i/>
          <w:iCs/>
          <w:color w:val="153D63" w:themeColor="text2" w:themeTint="E6"/>
          <w:sz w:val="20"/>
          <w:szCs w:val="20"/>
        </w:rPr>
      </w:pPr>
      <w:r w:rsidRPr="00160FD8">
        <w:rPr>
          <w:rFonts w:ascii="Calibri Light" w:hAnsi="Calibri Light" w:cs="Calibri Light"/>
          <w:b/>
          <w:bCs/>
          <w:i/>
          <w:iCs/>
          <w:sz w:val="20"/>
          <w:szCs w:val="20"/>
        </w:rPr>
        <w:t xml:space="preserve">Note: </w:t>
      </w:r>
      <w:proofErr w:type="gramStart"/>
      <w:r w:rsidRPr="00160FD8">
        <w:rPr>
          <w:rFonts w:ascii="Calibri Light" w:hAnsi="Calibri Light" w:cs="Calibri Light"/>
          <w:b/>
          <w:bCs/>
          <w:i/>
          <w:iCs/>
          <w:color w:val="153D63" w:themeColor="text2" w:themeTint="E6"/>
          <w:sz w:val="20"/>
          <w:szCs w:val="20"/>
        </w:rPr>
        <w:t>In the event that</w:t>
      </w:r>
      <w:proofErr w:type="gramEnd"/>
      <w:r w:rsidRPr="00160FD8">
        <w:rPr>
          <w:rFonts w:ascii="Calibri Light" w:hAnsi="Calibri Light" w:cs="Calibri Light"/>
          <w:b/>
          <w:bCs/>
          <w:i/>
          <w:iCs/>
          <w:color w:val="153D63" w:themeColor="text2" w:themeTint="E6"/>
          <w:sz w:val="20"/>
          <w:szCs w:val="20"/>
        </w:rPr>
        <w:t xml:space="preserve"> one or more of the above situations are applicable, the bidder is required to declare them in full and describe the measures implemented to prevent any undue influence on the process. RetuRO will evaluate such cases individually, and the mere existence of a declared situation will not automatically lead to exclusion from the procedure.</w:t>
      </w:r>
    </w:p>
    <w:p w14:paraId="01BFB01E" w14:textId="77777777" w:rsidR="00160FD8" w:rsidRPr="00160FD8" w:rsidRDefault="00160FD8" w:rsidP="00160FD8">
      <w:pPr>
        <w:jc w:val="both"/>
        <w:rPr>
          <w:rFonts w:ascii="Calibri Light" w:hAnsi="Calibri Light" w:cs="Calibri Light"/>
          <w:b/>
          <w:bCs/>
        </w:rPr>
      </w:pPr>
      <w:r w:rsidRPr="00160FD8">
        <w:rPr>
          <w:rFonts w:ascii="Calibri Light" w:hAnsi="Calibri Light" w:cs="Calibri Light"/>
          <w:b/>
          <w:bCs/>
        </w:rPr>
        <w:t>3. Ethical Commitment</w:t>
      </w:r>
    </w:p>
    <w:p w14:paraId="045999CD" w14:textId="77777777" w:rsidR="00160FD8" w:rsidRDefault="00160FD8" w:rsidP="00160FD8">
      <w:pPr>
        <w:jc w:val="both"/>
        <w:rPr>
          <w:rFonts w:ascii="Calibri Light" w:hAnsi="Calibri Light" w:cs="Calibri Light"/>
          <w:sz w:val="20"/>
          <w:szCs w:val="20"/>
        </w:rPr>
      </w:pPr>
      <w:r w:rsidRPr="00160FD8">
        <w:rPr>
          <w:rFonts w:ascii="Calibri Light" w:hAnsi="Calibri Light" w:cs="Calibri Light"/>
          <w:sz w:val="20"/>
          <w:szCs w:val="20"/>
        </w:rPr>
        <w:t>If selected, we undertake to act objectively and in full compliance with contractual obligations, including the following:</w:t>
      </w:r>
    </w:p>
    <w:p w14:paraId="7FFE04EA" w14:textId="77777777" w:rsidR="00160FD8" w:rsidRDefault="00160FD8" w:rsidP="00160FD8">
      <w:pPr>
        <w:pStyle w:val="ListParagraph"/>
        <w:numPr>
          <w:ilvl w:val="0"/>
          <w:numId w:val="10"/>
        </w:numPr>
        <w:jc w:val="both"/>
        <w:rPr>
          <w:rFonts w:ascii="Calibri Light" w:hAnsi="Calibri Light" w:cs="Calibri Light"/>
          <w:sz w:val="20"/>
          <w:szCs w:val="20"/>
        </w:rPr>
      </w:pPr>
      <w:r w:rsidRPr="00160FD8">
        <w:rPr>
          <w:rFonts w:ascii="Calibri Light" w:hAnsi="Calibri Light" w:cs="Calibri Light"/>
          <w:sz w:val="20"/>
          <w:szCs w:val="20"/>
        </w:rPr>
        <w:t xml:space="preserve">Maintaining the confidentiality of commercial </w:t>
      </w:r>
      <w:proofErr w:type="gramStart"/>
      <w:r w:rsidRPr="00160FD8">
        <w:rPr>
          <w:rFonts w:ascii="Calibri Light" w:hAnsi="Calibri Light" w:cs="Calibri Light"/>
          <w:sz w:val="20"/>
          <w:szCs w:val="20"/>
        </w:rPr>
        <w:t>information;</w:t>
      </w:r>
      <w:proofErr w:type="gramEnd"/>
    </w:p>
    <w:p w14:paraId="671146A5" w14:textId="72F36F34" w:rsidR="00160FD8" w:rsidRPr="00160FD8" w:rsidRDefault="00160FD8" w:rsidP="00160FD8">
      <w:pPr>
        <w:pStyle w:val="ListParagraph"/>
        <w:numPr>
          <w:ilvl w:val="0"/>
          <w:numId w:val="10"/>
        </w:numPr>
        <w:jc w:val="both"/>
        <w:rPr>
          <w:rFonts w:ascii="Calibri Light" w:hAnsi="Calibri Light" w:cs="Calibri Light"/>
          <w:sz w:val="20"/>
          <w:szCs w:val="20"/>
        </w:rPr>
      </w:pPr>
      <w:r w:rsidRPr="00160FD8">
        <w:rPr>
          <w:rFonts w:ascii="Calibri Light" w:hAnsi="Calibri Light" w:cs="Calibri Light"/>
          <w:sz w:val="20"/>
          <w:szCs w:val="20"/>
        </w:rPr>
        <w:t xml:space="preserve">Respecting fair competition </w:t>
      </w:r>
      <w:proofErr w:type="gramStart"/>
      <w:r w:rsidRPr="00160FD8">
        <w:rPr>
          <w:rFonts w:ascii="Calibri Light" w:hAnsi="Calibri Light" w:cs="Calibri Light"/>
          <w:sz w:val="20"/>
          <w:szCs w:val="20"/>
        </w:rPr>
        <w:t>principles;</w:t>
      </w:r>
      <w:proofErr w:type="gramEnd"/>
    </w:p>
    <w:p w14:paraId="33A60E10" w14:textId="00CEC288" w:rsidR="00160FD8" w:rsidRPr="00160FD8" w:rsidRDefault="00160FD8" w:rsidP="00160FD8">
      <w:pPr>
        <w:pStyle w:val="ListParagraph"/>
        <w:numPr>
          <w:ilvl w:val="0"/>
          <w:numId w:val="10"/>
        </w:numPr>
        <w:jc w:val="both"/>
        <w:rPr>
          <w:rFonts w:ascii="Calibri Light" w:hAnsi="Calibri Light" w:cs="Calibri Light"/>
          <w:sz w:val="20"/>
          <w:szCs w:val="20"/>
        </w:rPr>
      </w:pPr>
      <w:r w:rsidRPr="00160FD8">
        <w:rPr>
          <w:rFonts w:ascii="Calibri Light" w:hAnsi="Calibri Light" w:cs="Calibri Light"/>
          <w:sz w:val="20"/>
          <w:szCs w:val="20"/>
        </w:rPr>
        <w:t>Avoiding any unethical interference in the execution of the contract.</w:t>
      </w:r>
    </w:p>
    <w:p w14:paraId="75C47E95" w14:textId="77777777" w:rsidR="00160FD8" w:rsidRPr="00160FD8" w:rsidRDefault="00160FD8" w:rsidP="00160FD8">
      <w:pPr>
        <w:jc w:val="both"/>
        <w:rPr>
          <w:rFonts w:ascii="Calibri Light" w:hAnsi="Calibri Light" w:cs="Calibri Light"/>
        </w:rPr>
      </w:pPr>
      <w:r w:rsidRPr="00160FD8">
        <w:rPr>
          <w:rFonts w:ascii="Calibri Light" w:hAnsi="Calibri Light" w:cs="Calibri Light"/>
        </w:rPr>
        <w:t>Bidder Name: ...................................................</w:t>
      </w:r>
    </w:p>
    <w:p w14:paraId="2FC570A7" w14:textId="77777777" w:rsidR="00160FD8" w:rsidRDefault="00160FD8" w:rsidP="00160FD8">
      <w:pPr>
        <w:jc w:val="both"/>
        <w:rPr>
          <w:rFonts w:ascii="Calibri Light" w:hAnsi="Calibri Light" w:cs="Calibri Light"/>
        </w:rPr>
      </w:pPr>
      <w:r w:rsidRPr="00160FD8">
        <w:rPr>
          <w:rFonts w:ascii="Calibri Light" w:hAnsi="Calibri Light" w:cs="Calibri Light"/>
        </w:rPr>
        <w:t>Legal</w:t>
      </w:r>
      <w:r>
        <w:rPr>
          <w:rFonts w:ascii="Calibri Light" w:hAnsi="Calibri Light" w:cs="Calibri Light"/>
        </w:rPr>
        <w:t xml:space="preserve"> </w:t>
      </w:r>
      <w:r w:rsidRPr="00160FD8">
        <w:rPr>
          <w:rFonts w:ascii="Calibri Light" w:hAnsi="Calibri Light" w:cs="Calibri Light"/>
        </w:rPr>
        <w:t xml:space="preserve">Representative: </w:t>
      </w:r>
    </w:p>
    <w:p w14:paraId="21042B24" w14:textId="46454B00" w:rsidR="00BB3CE3" w:rsidRPr="00335AE8" w:rsidRDefault="00160FD8" w:rsidP="00335AE8">
      <w:pPr>
        <w:jc w:val="both"/>
        <w:rPr>
          <w:rFonts w:ascii="Calibri Light" w:hAnsi="Calibri Light" w:cs="Calibri Light"/>
        </w:rPr>
      </w:pPr>
      <w:r w:rsidRPr="00160FD8">
        <w:rPr>
          <w:rFonts w:ascii="Calibri Light" w:hAnsi="Calibri Light" w:cs="Calibri Light"/>
        </w:rPr>
        <w:t xml:space="preserve">Signature: </w:t>
      </w:r>
      <w:r>
        <w:rPr>
          <w:rFonts w:ascii="Calibri Light" w:hAnsi="Calibri Light" w:cs="Calibri Light"/>
        </w:rPr>
        <w:t xml:space="preserve">……………………………………                                          </w:t>
      </w:r>
      <w:r w:rsidRPr="00160FD8">
        <w:rPr>
          <w:rFonts w:ascii="Calibri Light" w:hAnsi="Calibri Light" w:cs="Calibri Light"/>
        </w:rPr>
        <w:t xml:space="preserve">  Date: ...........................................................</w:t>
      </w:r>
    </w:p>
    <w:sectPr w:rsidR="00BB3CE3" w:rsidRPr="00335AE8" w:rsidSect="008A2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DAF"/>
    <w:multiLevelType w:val="hybridMultilevel"/>
    <w:tmpl w:val="24D6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975B5"/>
    <w:multiLevelType w:val="hybridMultilevel"/>
    <w:tmpl w:val="ECBE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638AC"/>
    <w:multiLevelType w:val="hybridMultilevel"/>
    <w:tmpl w:val="7E9237E2"/>
    <w:lvl w:ilvl="0" w:tplc="26D650F6">
      <w:start w:val="1"/>
      <w:numFmt w:val="bullet"/>
      <w:lvlText w:val="o"/>
      <w:lvlJc w:val="left"/>
      <w:pPr>
        <w:ind w:left="360" w:hanging="360"/>
      </w:pPr>
      <w:rPr>
        <w:rFonts w:ascii="Courier New" w:hAnsi="Courier New" w:cs="Courier New" w:hint="default"/>
        <w:sz w:val="40"/>
        <w:szCs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B61D35"/>
    <w:multiLevelType w:val="hybridMultilevel"/>
    <w:tmpl w:val="6456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F94CBF"/>
    <w:multiLevelType w:val="hybridMultilevel"/>
    <w:tmpl w:val="15C8D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D0291"/>
    <w:multiLevelType w:val="multilevel"/>
    <w:tmpl w:val="44CC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F38A2"/>
    <w:multiLevelType w:val="hybridMultilevel"/>
    <w:tmpl w:val="D8466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43CD6"/>
    <w:multiLevelType w:val="hybridMultilevel"/>
    <w:tmpl w:val="5AC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006531"/>
    <w:multiLevelType w:val="hybridMultilevel"/>
    <w:tmpl w:val="B9A6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815ABB"/>
    <w:multiLevelType w:val="hybridMultilevel"/>
    <w:tmpl w:val="0C7C339A"/>
    <w:lvl w:ilvl="0" w:tplc="0809000B">
      <w:start w:val="1"/>
      <w:numFmt w:val="bullet"/>
      <w:lvlText w:val=""/>
      <w:lvlJc w:val="left"/>
      <w:pPr>
        <w:ind w:left="680" w:hanging="360"/>
      </w:pPr>
      <w:rPr>
        <w:rFonts w:ascii="Wingdings" w:hAnsi="Wingdings" w:hint="default"/>
        <w:sz w:val="40"/>
        <w:szCs w:val="40"/>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863349673">
    <w:abstractNumId w:val="2"/>
  </w:num>
  <w:num w:numId="2" w16cid:durableId="791090490">
    <w:abstractNumId w:val="9"/>
  </w:num>
  <w:num w:numId="3" w16cid:durableId="1913389870">
    <w:abstractNumId w:val="3"/>
  </w:num>
  <w:num w:numId="4" w16cid:durableId="1528716727">
    <w:abstractNumId w:val="5"/>
  </w:num>
  <w:num w:numId="5" w16cid:durableId="1060863400">
    <w:abstractNumId w:val="8"/>
  </w:num>
  <w:num w:numId="6" w16cid:durableId="1767996421">
    <w:abstractNumId w:val="0"/>
  </w:num>
  <w:num w:numId="7" w16cid:durableId="720132088">
    <w:abstractNumId w:val="1"/>
  </w:num>
  <w:num w:numId="8" w16cid:durableId="2098748801">
    <w:abstractNumId w:val="6"/>
  </w:num>
  <w:num w:numId="9" w16cid:durableId="483014657">
    <w:abstractNumId w:val="4"/>
  </w:num>
  <w:num w:numId="10" w16cid:durableId="70005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E8"/>
    <w:rsid w:val="00160FD8"/>
    <w:rsid w:val="00335AE8"/>
    <w:rsid w:val="003A6C64"/>
    <w:rsid w:val="00747D16"/>
    <w:rsid w:val="008A246C"/>
    <w:rsid w:val="00943C4B"/>
    <w:rsid w:val="00A81324"/>
    <w:rsid w:val="00AB1689"/>
    <w:rsid w:val="00BB3CE3"/>
    <w:rsid w:val="00D50CB2"/>
    <w:rsid w:val="00D75906"/>
    <w:rsid w:val="00EB6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73E1"/>
  <w15:chartTrackingRefBased/>
  <w15:docId w15:val="{558C2BFC-1D9F-4044-86E2-DD31C240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AE8"/>
    <w:rPr>
      <w:rFonts w:eastAsiaTheme="majorEastAsia" w:cstheme="majorBidi"/>
      <w:color w:val="272727" w:themeColor="text1" w:themeTint="D8"/>
    </w:rPr>
  </w:style>
  <w:style w:type="paragraph" w:styleId="Title">
    <w:name w:val="Title"/>
    <w:basedOn w:val="Normal"/>
    <w:next w:val="Normal"/>
    <w:link w:val="TitleChar"/>
    <w:uiPriority w:val="10"/>
    <w:qFormat/>
    <w:rsid w:val="00335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AE8"/>
    <w:pPr>
      <w:spacing w:before="160"/>
      <w:jc w:val="center"/>
    </w:pPr>
    <w:rPr>
      <w:i/>
      <w:iCs/>
      <w:color w:val="404040" w:themeColor="text1" w:themeTint="BF"/>
    </w:rPr>
  </w:style>
  <w:style w:type="character" w:customStyle="1" w:styleId="QuoteChar">
    <w:name w:val="Quote Char"/>
    <w:basedOn w:val="DefaultParagraphFont"/>
    <w:link w:val="Quote"/>
    <w:uiPriority w:val="29"/>
    <w:rsid w:val="00335AE8"/>
    <w:rPr>
      <w:i/>
      <w:iCs/>
      <w:color w:val="404040" w:themeColor="text1" w:themeTint="BF"/>
    </w:rPr>
  </w:style>
  <w:style w:type="paragraph" w:styleId="ListParagraph">
    <w:name w:val="List Paragraph"/>
    <w:basedOn w:val="Normal"/>
    <w:uiPriority w:val="34"/>
    <w:qFormat/>
    <w:rsid w:val="00335AE8"/>
    <w:pPr>
      <w:ind w:left="720"/>
      <w:contextualSpacing/>
    </w:pPr>
  </w:style>
  <w:style w:type="character" w:styleId="IntenseEmphasis">
    <w:name w:val="Intense Emphasis"/>
    <w:basedOn w:val="DefaultParagraphFont"/>
    <w:uiPriority w:val="21"/>
    <w:qFormat/>
    <w:rsid w:val="00335AE8"/>
    <w:rPr>
      <w:i/>
      <w:iCs/>
      <w:color w:val="0F4761" w:themeColor="accent1" w:themeShade="BF"/>
    </w:rPr>
  </w:style>
  <w:style w:type="paragraph" w:styleId="IntenseQuote">
    <w:name w:val="Intense Quote"/>
    <w:basedOn w:val="Normal"/>
    <w:next w:val="Normal"/>
    <w:link w:val="IntenseQuoteChar"/>
    <w:uiPriority w:val="30"/>
    <w:qFormat/>
    <w:rsid w:val="00335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AE8"/>
    <w:rPr>
      <w:i/>
      <w:iCs/>
      <w:color w:val="0F4761" w:themeColor="accent1" w:themeShade="BF"/>
    </w:rPr>
  </w:style>
  <w:style w:type="character" w:styleId="IntenseReference">
    <w:name w:val="Intense Reference"/>
    <w:basedOn w:val="DefaultParagraphFont"/>
    <w:uiPriority w:val="32"/>
    <w:qFormat/>
    <w:rsid w:val="00335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7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44548f-bc14-4f31-bfff-defda8593098">
      <Terms xmlns="http://schemas.microsoft.com/office/infopath/2007/PartnerControls"/>
    </lcf76f155ced4ddcb4097134ff3c332f>
    <TaxCatchAll xmlns="f622ab64-fb01-4e6c-ab5a-1e2fe8529d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37aad21618089b010165afdfdc08c45e">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fee9b3847fa9aad75d0b3b000046821a"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C7BB0-3389-430D-849A-3A624FC0FFB4}">
  <ds:schemaRefs>
    <ds:schemaRef ds:uri="http://schemas.microsoft.com/office/2006/metadata/properties"/>
    <ds:schemaRef ds:uri="http://schemas.microsoft.com/office/infopath/2007/PartnerControls"/>
    <ds:schemaRef ds:uri="2d44548f-bc14-4f31-bfff-defda8593098"/>
    <ds:schemaRef ds:uri="f622ab64-fb01-4e6c-ab5a-1e2fe8529d69"/>
  </ds:schemaRefs>
</ds:datastoreItem>
</file>

<file path=customXml/itemProps2.xml><?xml version="1.0" encoding="utf-8"?>
<ds:datastoreItem xmlns:ds="http://schemas.openxmlformats.org/officeDocument/2006/customXml" ds:itemID="{B3490C40-01B0-4820-95F4-89164EAF2EF8}">
  <ds:schemaRefs>
    <ds:schemaRef ds:uri="http://schemas.microsoft.com/sharepoint/v3/contenttype/forms"/>
  </ds:schemaRefs>
</ds:datastoreItem>
</file>

<file path=customXml/itemProps3.xml><?xml version="1.0" encoding="utf-8"?>
<ds:datastoreItem xmlns:ds="http://schemas.openxmlformats.org/officeDocument/2006/customXml" ds:itemID="{8FC7C92A-03F5-4124-ACEB-D027A7DB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2ab64-fb01-4e6c-ab5a-1e2fe8529d69"/>
    <ds:schemaRef ds:uri="2d44548f-bc14-4f31-bfff-defda859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327</Words>
  <Characters>2165</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Dobrescu</dc:creator>
  <cp:keywords/>
  <dc:description/>
  <cp:lastModifiedBy>Madalina Patrascu</cp:lastModifiedBy>
  <cp:revision>7</cp:revision>
  <dcterms:created xsi:type="dcterms:W3CDTF">2025-05-07T12:44:00Z</dcterms:created>
  <dcterms:modified xsi:type="dcterms:W3CDTF">2025-10-28T10:00:00Z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