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0656" w14:textId="77777777" w:rsidR="00FD6531" w:rsidRDefault="00FD6531" w:rsidP="00546B91">
      <w:pPr>
        <w:jc w:val="center"/>
        <w:rPr>
          <w:b/>
          <w:bCs/>
        </w:rPr>
      </w:pPr>
      <w:r w:rsidRPr="00FD6531">
        <w:rPr>
          <w:b/>
          <w:bCs/>
        </w:rPr>
        <w:t>Confirmation of Understanding and Acceptance of Security Requirements</w:t>
      </w:r>
    </w:p>
    <w:p w14:paraId="0B01F100" w14:textId="77777777" w:rsidR="00842F3A" w:rsidRDefault="00842F3A" w:rsidP="00546B91">
      <w:pPr>
        <w:jc w:val="center"/>
        <w:rPr>
          <w:b/>
          <w:bCs/>
        </w:rPr>
      </w:pPr>
    </w:p>
    <w:p w14:paraId="55172264" w14:textId="77777777" w:rsidR="00FD6531" w:rsidRDefault="00FD6531" w:rsidP="00FD6531">
      <w:pPr>
        <w:rPr>
          <w:b/>
          <w:bCs/>
          <w:sz w:val="20"/>
          <w:szCs w:val="20"/>
        </w:rPr>
      </w:pPr>
    </w:p>
    <w:p w14:paraId="7364FF89" w14:textId="38EF72E2" w:rsidR="00FD6531" w:rsidRPr="00FD6531" w:rsidRDefault="00FD6531" w:rsidP="00FD6531">
      <w:pPr>
        <w:rPr>
          <w:sz w:val="20"/>
          <w:szCs w:val="20"/>
        </w:rPr>
      </w:pPr>
      <w:r w:rsidRPr="00FD6531">
        <w:rPr>
          <w:b/>
          <w:bCs/>
          <w:sz w:val="20"/>
          <w:szCs w:val="20"/>
        </w:rPr>
        <w:t>Bidder:</w:t>
      </w:r>
      <w:r w:rsidRPr="00FD6531">
        <w:rPr>
          <w:sz w:val="20"/>
          <w:szCs w:val="20"/>
        </w:rPr>
        <w:t xml:space="preserve"> ……………………………………………………………………………………………………………..……………….…………………</w:t>
      </w:r>
      <w:r w:rsidRPr="00FD6531">
        <w:rPr>
          <w:sz w:val="20"/>
          <w:szCs w:val="20"/>
        </w:rPr>
        <w:br/>
      </w:r>
      <w:r w:rsidRPr="00FD6531">
        <w:rPr>
          <w:b/>
          <w:bCs/>
          <w:sz w:val="20"/>
          <w:szCs w:val="20"/>
        </w:rPr>
        <w:t>Authorized Representative (Name and Position):</w:t>
      </w:r>
      <w:r w:rsidRPr="00FD6531">
        <w:rPr>
          <w:sz w:val="20"/>
          <w:szCs w:val="20"/>
        </w:rPr>
        <w:t xml:space="preserve"> ………………………………………………………………………….…………………</w:t>
      </w:r>
      <w:r w:rsidRPr="00FD6531">
        <w:rPr>
          <w:sz w:val="20"/>
          <w:szCs w:val="20"/>
        </w:rPr>
        <w:br/>
      </w:r>
      <w:r w:rsidRPr="00FD6531">
        <w:rPr>
          <w:b/>
          <w:bCs/>
          <w:sz w:val="20"/>
          <w:szCs w:val="20"/>
        </w:rPr>
        <w:t>Date of Completion [dd/mm/</w:t>
      </w:r>
      <w:proofErr w:type="spellStart"/>
      <w:r w:rsidRPr="00FD6531">
        <w:rPr>
          <w:b/>
          <w:bCs/>
          <w:sz w:val="20"/>
          <w:szCs w:val="20"/>
        </w:rPr>
        <w:t>yyyy</w:t>
      </w:r>
      <w:proofErr w:type="spellEnd"/>
      <w:r w:rsidRPr="00FD6531">
        <w:rPr>
          <w:b/>
          <w:bCs/>
          <w:sz w:val="20"/>
          <w:szCs w:val="20"/>
        </w:rPr>
        <w:t>]:</w:t>
      </w:r>
      <w:r w:rsidRPr="00FD6531">
        <w:rPr>
          <w:sz w:val="20"/>
          <w:szCs w:val="20"/>
        </w:rPr>
        <w:t xml:space="preserve"> ………………………………………………………………………………..……………….……………….</w:t>
      </w:r>
    </w:p>
    <w:p w14:paraId="56829B70" w14:textId="77777777" w:rsidR="00FD6531" w:rsidRDefault="00FD6531" w:rsidP="00FD6531">
      <w:pPr>
        <w:rPr>
          <w:sz w:val="20"/>
          <w:szCs w:val="20"/>
        </w:rPr>
      </w:pPr>
    </w:p>
    <w:p w14:paraId="5D46E789" w14:textId="77777777" w:rsidR="00FD6531" w:rsidRDefault="00FD6531" w:rsidP="00FD6531">
      <w:pPr>
        <w:rPr>
          <w:sz w:val="20"/>
          <w:szCs w:val="20"/>
        </w:rPr>
      </w:pPr>
    </w:p>
    <w:p w14:paraId="04AC1300" w14:textId="6B920E99" w:rsidR="00FD6531" w:rsidRPr="00FD6531" w:rsidRDefault="00FD6531" w:rsidP="00FD6531">
      <w:pPr>
        <w:rPr>
          <w:sz w:val="20"/>
          <w:szCs w:val="20"/>
        </w:rPr>
      </w:pPr>
      <w:r w:rsidRPr="00FD6531">
        <w:rPr>
          <w:sz w:val="20"/>
          <w:szCs w:val="20"/>
        </w:rPr>
        <w:t xml:space="preserve">By signing below, we confirm that we have </w:t>
      </w:r>
      <w:r w:rsidRPr="00FD6531">
        <w:rPr>
          <w:b/>
          <w:bCs/>
          <w:sz w:val="20"/>
          <w:szCs w:val="20"/>
        </w:rPr>
        <w:t>read, understood, and accepted the security requirements</w:t>
      </w:r>
      <w:r w:rsidRPr="00FD6531">
        <w:rPr>
          <w:sz w:val="20"/>
          <w:szCs w:val="20"/>
        </w:rPr>
        <w:t xml:space="preserve"> detailed herein and that we </w:t>
      </w:r>
      <w:r w:rsidRPr="00FD6531">
        <w:rPr>
          <w:b/>
          <w:bCs/>
          <w:sz w:val="20"/>
          <w:szCs w:val="20"/>
        </w:rPr>
        <w:t>commit to complying</w:t>
      </w:r>
      <w:r w:rsidRPr="00FD6531">
        <w:rPr>
          <w:sz w:val="20"/>
          <w:szCs w:val="20"/>
        </w:rPr>
        <w:t xml:space="preserve"> with these requirements throughout the execution of the project, should the contract be awarded.</w:t>
      </w:r>
    </w:p>
    <w:p w14:paraId="041F3663" w14:textId="77777777" w:rsidR="00FD6531" w:rsidRPr="00FD6531" w:rsidRDefault="00FD6531" w:rsidP="001554FE">
      <w:pPr>
        <w:ind w:firstLine="168"/>
        <w:rPr>
          <w:sz w:val="20"/>
          <w:szCs w:val="20"/>
        </w:rPr>
      </w:pPr>
    </w:p>
    <w:p w14:paraId="503F2C13" w14:textId="55E8AAE5" w:rsidR="001554FE" w:rsidRPr="001554FE" w:rsidRDefault="001554FE" w:rsidP="001554FE">
      <w:pPr>
        <w:ind w:firstLine="168"/>
        <w:rPr>
          <w:sz w:val="20"/>
          <w:szCs w:val="20"/>
        </w:rPr>
      </w:pPr>
      <w:r w:rsidRPr="001554FE">
        <w:rPr>
          <w:b/>
          <w:bCs/>
          <w:sz w:val="20"/>
          <w:szCs w:val="20"/>
        </w:rPr>
        <w:t>1. Access Control and Authorization:</w:t>
      </w:r>
    </w:p>
    <w:p w14:paraId="228ABFE8" w14:textId="77777777" w:rsidR="001554FE" w:rsidRPr="001554FE" w:rsidRDefault="001554FE" w:rsidP="001554FE">
      <w:pPr>
        <w:numPr>
          <w:ilvl w:val="0"/>
          <w:numId w:val="15"/>
        </w:numPr>
        <w:rPr>
          <w:sz w:val="20"/>
          <w:szCs w:val="20"/>
        </w:rPr>
      </w:pPr>
      <w:r w:rsidRPr="001554FE">
        <w:rPr>
          <w:b/>
          <w:bCs/>
          <w:sz w:val="20"/>
          <w:szCs w:val="20"/>
        </w:rPr>
        <w:t>CMS Role-Based Access Control (RBAC):</w:t>
      </w:r>
    </w:p>
    <w:p w14:paraId="3FF0DA15" w14:textId="77777777" w:rsidR="001554FE" w:rsidRPr="001554FE" w:rsidRDefault="001554FE" w:rsidP="001554FE">
      <w:pPr>
        <w:numPr>
          <w:ilvl w:val="1"/>
          <w:numId w:val="15"/>
        </w:numPr>
        <w:rPr>
          <w:sz w:val="20"/>
          <w:szCs w:val="20"/>
        </w:rPr>
      </w:pPr>
      <w:r w:rsidRPr="001554FE">
        <w:rPr>
          <w:sz w:val="20"/>
          <w:szCs w:val="20"/>
        </w:rPr>
        <w:t>Implement granular RBAC within the CMS to define and enforce user permissions.</w:t>
      </w:r>
    </w:p>
    <w:p w14:paraId="15EB3751" w14:textId="04D1E8CA" w:rsidR="001554FE" w:rsidRPr="001554FE" w:rsidRDefault="001554FE" w:rsidP="001554FE">
      <w:pPr>
        <w:numPr>
          <w:ilvl w:val="1"/>
          <w:numId w:val="15"/>
        </w:numPr>
        <w:rPr>
          <w:sz w:val="20"/>
          <w:szCs w:val="20"/>
        </w:rPr>
      </w:pPr>
      <w:r w:rsidRPr="001554FE">
        <w:rPr>
          <w:sz w:val="20"/>
          <w:szCs w:val="20"/>
        </w:rPr>
        <w:t xml:space="preserve">Roles </w:t>
      </w:r>
      <w:r w:rsidR="005369E2">
        <w:rPr>
          <w:sz w:val="20"/>
          <w:szCs w:val="20"/>
        </w:rPr>
        <w:t>must</w:t>
      </w:r>
      <w:r w:rsidRPr="001554FE">
        <w:rPr>
          <w:sz w:val="20"/>
          <w:szCs w:val="20"/>
        </w:rPr>
        <w:t xml:space="preserve"> be configurable to align with business functions (e.g., content editor, product manager, administrator, marketing).</w:t>
      </w:r>
    </w:p>
    <w:p w14:paraId="7BB5D02D" w14:textId="77777777" w:rsidR="001554FE" w:rsidRPr="001554FE" w:rsidRDefault="001554FE" w:rsidP="001554FE">
      <w:pPr>
        <w:numPr>
          <w:ilvl w:val="1"/>
          <w:numId w:val="15"/>
        </w:numPr>
        <w:rPr>
          <w:sz w:val="20"/>
          <w:szCs w:val="20"/>
        </w:rPr>
      </w:pPr>
      <w:r w:rsidRPr="001554FE">
        <w:rPr>
          <w:sz w:val="20"/>
          <w:szCs w:val="20"/>
        </w:rPr>
        <w:t>Each role must have a clearly defined set of privileges, adhering to the principle of least privilege. For example:</w:t>
      </w:r>
    </w:p>
    <w:p w14:paraId="09003F91" w14:textId="77777777" w:rsidR="001554FE" w:rsidRPr="001554FE" w:rsidRDefault="001554FE" w:rsidP="001554FE">
      <w:pPr>
        <w:numPr>
          <w:ilvl w:val="2"/>
          <w:numId w:val="15"/>
        </w:numPr>
        <w:rPr>
          <w:sz w:val="20"/>
          <w:szCs w:val="20"/>
        </w:rPr>
      </w:pPr>
      <w:r w:rsidRPr="001554FE">
        <w:rPr>
          <w:sz w:val="20"/>
          <w:szCs w:val="20"/>
        </w:rPr>
        <w:t>Content Editor: Create, edit, and publish content within specific sections.</w:t>
      </w:r>
    </w:p>
    <w:p w14:paraId="699362D5" w14:textId="77777777" w:rsidR="001554FE" w:rsidRPr="001554FE" w:rsidRDefault="001554FE" w:rsidP="001554FE">
      <w:pPr>
        <w:numPr>
          <w:ilvl w:val="2"/>
          <w:numId w:val="15"/>
        </w:numPr>
        <w:rPr>
          <w:sz w:val="20"/>
          <w:szCs w:val="20"/>
        </w:rPr>
      </w:pPr>
      <w:r w:rsidRPr="001554FE">
        <w:rPr>
          <w:sz w:val="20"/>
          <w:szCs w:val="20"/>
        </w:rPr>
        <w:t>Product Manager: Manage product catalogs, pricing, and inventory.</w:t>
      </w:r>
    </w:p>
    <w:p w14:paraId="56437851" w14:textId="77777777" w:rsidR="001554FE" w:rsidRPr="001554FE" w:rsidRDefault="001554FE" w:rsidP="001554FE">
      <w:pPr>
        <w:numPr>
          <w:ilvl w:val="2"/>
          <w:numId w:val="15"/>
        </w:numPr>
        <w:rPr>
          <w:sz w:val="20"/>
          <w:szCs w:val="20"/>
        </w:rPr>
      </w:pPr>
      <w:r w:rsidRPr="001554FE">
        <w:rPr>
          <w:sz w:val="20"/>
          <w:szCs w:val="20"/>
        </w:rPr>
        <w:t>Administrator: Full access to CMS configuration, user management, and system settings.</w:t>
      </w:r>
    </w:p>
    <w:p w14:paraId="756BADB0" w14:textId="77777777" w:rsidR="001554FE" w:rsidRPr="001554FE" w:rsidRDefault="001554FE" w:rsidP="001554FE">
      <w:pPr>
        <w:numPr>
          <w:ilvl w:val="2"/>
          <w:numId w:val="15"/>
        </w:numPr>
        <w:rPr>
          <w:sz w:val="20"/>
          <w:szCs w:val="20"/>
        </w:rPr>
      </w:pPr>
      <w:r w:rsidRPr="001554FE">
        <w:rPr>
          <w:sz w:val="20"/>
          <w:szCs w:val="20"/>
        </w:rPr>
        <w:t>Marketing: Create and manage marketing campaigns, promotions, and analytics.</w:t>
      </w:r>
    </w:p>
    <w:p w14:paraId="3EF33937" w14:textId="77777777" w:rsidR="001554FE" w:rsidRPr="001554FE" w:rsidRDefault="001554FE" w:rsidP="001554FE">
      <w:pPr>
        <w:numPr>
          <w:ilvl w:val="1"/>
          <w:numId w:val="15"/>
        </w:numPr>
        <w:rPr>
          <w:sz w:val="20"/>
          <w:szCs w:val="20"/>
        </w:rPr>
      </w:pPr>
      <w:r w:rsidRPr="001554FE">
        <w:rPr>
          <w:sz w:val="20"/>
          <w:szCs w:val="20"/>
        </w:rPr>
        <w:t>Regularly review and update roles and permissions to reflect changes in job functions or security policies. This includes automated reviews using scripting and tools.</w:t>
      </w:r>
    </w:p>
    <w:p w14:paraId="13E6CBA0" w14:textId="77777777" w:rsidR="001554FE" w:rsidRPr="001554FE" w:rsidRDefault="001554FE" w:rsidP="001554FE">
      <w:pPr>
        <w:numPr>
          <w:ilvl w:val="1"/>
          <w:numId w:val="15"/>
        </w:numPr>
        <w:rPr>
          <w:sz w:val="20"/>
          <w:szCs w:val="20"/>
        </w:rPr>
      </w:pPr>
      <w:r w:rsidRPr="001554FE">
        <w:rPr>
          <w:sz w:val="20"/>
          <w:szCs w:val="20"/>
        </w:rPr>
        <w:t>Use a framework like Spring Security (for Java-based CMS) or similar for other languages to implement RBAC.</w:t>
      </w:r>
    </w:p>
    <w:p w14:paraId="181E6808" w14:textId="77777777" w:rsidR="001554FE" w:rsidRPr="001554FE" w:rsidRDefault="001554FE" w:rsidP="001554FE">
      <w:pPr>
        <w:numPr>
          <w:ilvl w:val="0"/>
          <w:numId w:val="15"/>
        </w:numPr>
        <w:rPr>
          <w:sz w:val="20"/>
          <w:szCs w:val="20"/>
        </w:rPr>
      </w:pPr>
      <w:r w:rsidRPr="001554FE">
        <w:rPr>
          <w:b/>
          <w:bCs/>
          <w:sz w:val="20"/>
          <w:szCs w:val="20"/>
        </w:rPr>
        <w:t>Principle of Least Privilege:</w:t>
      </w:r>
    </w:p>
    <w:p w14:paraId="6189C981" w14:textId="77777777" w:rsidR="001554FE" w:rsidRPr="001554FE" w:rsidRDefault="001554FE" w:rsidP="001554FE">
      <w:pPr>
        <w:numPr>
          <w:ilvl w:val="1"/>
          <w:numId w:val="15"/>
        </w:numPr>
        <w:rPr>
          <w:sz w:val="20"/>
          <w:szCs w:val="20"/>
        </w:rPr>
      </w:pPr>
      <w:r w:rsidRPr="001554FE">
        <w:rPr>
          <w:sz w:val="20"/>
          <w:szCs w:val="20"/>
        </w:rPr>
        <w:t>Enforce the principle of least privilege across the entire solution. Users and processes should only have the minimum necessary access to perform their required functions.</w:t>
      </w:r>
    </w:p>
    <w:p w14:paraId="7E044874" w14:textId="77777777" w:rsidR="001554FE" w:rsidRPr="001554FE" w:rsidRDefault="001554FE" w:rsidP="001554FE">
      <w:pPr>
        <w:numPr>
          <w:ilvl w:val="1"/>
          <w:numId w:val="15"/>
        </w:numPr>
        <w:rPr>
          <w:sz w:val="20"/>
          <w:szCs w:val="20"/>
        </w:rPr>
      </w:pPr>
      <w:r w:rsidRPr="001554FE">
        <w:rPr>
          <w:sz w:val="20"/>
          <w:szCs w:val="20"/>
        </w:rPr>
        <w:t>This includes database access, file system permissions, and API access. For example:</w:t>
      </w:r>
    </w:p>
    <w:p w14:paraId="055C8E3E" w14:textId="77777777" w:rsidR="001554FE" w:rsidRPr="001554FE" w:rsidRDefault="001554FE" w:rsidP="001554FE">
      <w:pPr>
        <w:numPr>
          <w:ilvl w:val="2"/>
          <w:numId w:val="15"/>
        </w:numPr>
        <w:rPr>
          <w:sz w:val="20"/>
          <w:szCs w:val="20"/>
        </w:rPr>
      </w:pPr>
      <w:r w:rsidRPr="001554FE">
        <w:rPr>
          <w:sz w:val="20"/>
          <w:szCs w:val="20"/>
        </w:rPr>
        <w:t xml:space="preserve">Database access: Use separate database accounts for the web application and the CMS, with only the required permissions (e.g., SELECT, INSERT, UPDATE on specific tables). Avoid using the root or </w:t>
      </w:r>
      <w:proofErr w:type="spellStart"/>
      <w:r w:rsidRPr="001554FE">
        <w:rPr>
          <w:sz w:val="20"/>
          <w:szCs w:val="20"/>
        </w:rPr>
        <w:t>dbo</w:t>
      </w:r>
      <w:proofErr w:type="spellEnd"/>
      <w:r w:rsidRPr="001554FE">
        <w:rPr>
          <w:sz w:val="20"/>
          <w:szCs w:val="20"/>
        </w:rPr>
        <w:t xml:space="preserve"> account.</w:t>
      </w:r>
    </w:p>
    <w:p w14:paraId="4AC99CFE" w14:textId="77777777" w:rsidR="001554FE" w:rsidRPr="001554FE" w:rsidRDefault="001554FE" w:rsidP="001554FE">
      <w:pPr>
        <w:numPr>
          <w:ilvl w:val="2"/>
          <w:numId w:val="15"/>
        </w:numPr>
        <w:rPr>
          <w:sz w:val="20"/>
          <w:szCs w:val="20"/>
        </w:rPr>
      </w:pPr>
      <w:r w:rsidRPr="001554FE">
        <w:rPr>
          <w:sz w:val="20"/>
          <w:szCs w:val="20"/>
        </w:rPr>
        <w:t>File system permissions: The web server should run with the lowest possible privileges (e.g., a dedicated user account with restricted file system access). Limit write permissions to only necessary directories (e.g., for uploads).</w:t>
      </w:r>
    </w:p>
    <w:p w14:paraId="33988627" w14:textId="77777777" w:rsidR="001554FE" w:rsidRPr="001554FE" w:rsidRDefault="001554FE" w:rsidP="001554FE">
      <w:pPr>
        <w:numPr>
          <w:ilvl w:val="2"/>
          <w:numId w:val="15"/>
        </w:numPr>
        <w:rPr>
          <w:sz w:val="20"/>
          <w:szCs w:val="20"/>
        </w:rPr>
      </w:pPr>
      <w:r w:rsidRPr="001554FE">
        <w:rPr>
          <w:sz w:val="20"/>
          <w:szCs w:val="20"/>
        </w:rPr>
        <w:t>API access: Use API keys or OAuth 2.0 with scopes to limit the actions that a client application can perform.</w:t>
      </w:r>
    </w:p>
    <w:p w14:paraId="7D5F63C0" w14:textId="77777777" w:rsidR="001554FE" w:rsidRPr="001554FE" w:rsidRDefault="001554FE" w:rsidP="001554FE">
      <w:pPr>
        <w:numPr>
          <w:ilvl w:val="0"/>
          <w:numId w:val="15"/>
        </w:numPr>
        <w:rPr>
          <w:sz w:val="20"/>
          <w:szCs w:val="20"/>
        </w:rPr>
      </w:pPr>
      <w:r w:rsidRPr="001554FE">
        <w:rPr>
          <w:b/>
          <w:bCs/>
          <w:sz w:val="20"/>
          <w:szCs w:val="20"/>
        </w:rPr>
        <w:t>Content Review and Approval Workflow:</w:t>
      </w:r>
    </w:p>
    <w:p w14:paraId="4F82B7EE" w14:textId="77777777" w:rsidR="001554FE" w:rsidRPr="001554FE" w:rsidRDefault="001554FE" w:rsidP="001554FE">
      <w:pPr>
        <w:numPr>
          <w:ilvl w:val="1"/>
          <w:numId w:val="15"/>
        </w:numPr>
        <w:rPr>
          <w:sz w:val="20"/>
          <w:szCs w:val="20"/>
        </w:rPr>
      </w:pPr>
      <w:r w:rsidRPr="001554FE">
        <w:rPr>
          <w:sz w:val="20"/>
          <w:szCs w:val="20"/>
        </w:rPr>
        <w:t>Establish a mandatory content review and approval workflow within the CMS.</w:t>
      </w:r>
    </w:p>
    <w:p w14:paraId="64D716FA" w14:textId="77777777" w:rsidR="001554FE" w:rsidRPr="001554FE" w:rsidRDefault="001554FE" w:rsidP="001554FE">
      <w:pPr>
        <w:numPr>
          <w:ilvl w:val="1"/>
          <w:numId w:val="15"/>
        </w:numPr>
        <w:rPr>
          <w:sz w:val="20"/>
          <w:szCs w:val="20"/>
        </w:rPr>
      </w:pPr>
      <w:r w:rsidRPr="001554FE">
        <w:rPr>
          <w:sz w:val="20"/>
          <w:szCs w:val="20"/>
        </w:rPr>
        <w:t>Different roles should be defined for content creation, review, and approval. For example:</w:t>
      </w:r>
    </w:p>
    <w:p w14:paraId="2A9955C7" w14:textId="77777777" w:rsidR="001554FE" w:rsidRPr="001554FE" w:rsidRDefault="001554FE" w:rsidP="001554FE">
      <w:pPr>
        <w:numPr>
          <w:ilvl w:val="2"/>
          <w:numId w:val="15"/>
        </w:numPr>
        <w:rPr>
          <w:sz w:val="20"/>
          <w:szCs w:val="20"/>
        </w:rPr>
      </w:pPr>
      <w:r w:rsidRPr="001554FE">
        <w:rPr>
          <w:sz w:val="20"/>
          <w:szCs w:val="20"/>
        </w:rPr>
        <w:t>Creator -&gt; Reviewer -&gt; Approver -&gt; Publisher</w:t>
      </w:r>
    </w:p>
    <w:p w14:paraId="577C8EC8" w14:textId="77777777" w:rsidR="001554FE" w:rsidRPr="001554FE" w:rsidRDefault="001554FE" w:rsidP="001554FE">
      <w:pPr>
        <w:numPr>
          <w:ilvl w:val="1"/>
          <w:numId w:val="15"/>
        </w:numPr>
        <w:rPr>
          <w:sz w:val="20"/>
          <w:szCs w:val="20"/>
        </w:rPr>
      </w:pPr>
      <w:r w:rsidRPr="001554FE">
        <w:rPr>
          <w:sz w:val="20"/>
          <w:szCs w:val="20"/>
        </w:rPr>
        <w:t>The workflow should enforce separation of duties, preventing a single user from publishing content without review.</w:t>
      </w:r>
    </w:p>
    <w:p w14:paraId="607E602D" w14:textId="3B09CA8E" w:rsidR="001554FE" w:rsidRPr="001554FE" w:rsidRDefault="001554FE" w:rsidP="001554FE">
      <w:pPr>
        <w:numPr>
          <w:ilvl w:val="1"/>
          <w:numId w:val="15"/>
        </w:numPr>
        <w:rPr>
          <w:sz w:val="20"/>
          <w:szCs w:val="20"/>
        </w:rPr>
      </w:pPr>
      <w:r w:rsidRPr="001554FE">
        <w:rPr>
          <w:sz w:val="20"/>
          <w:szCs w:val="20"/>
        </w:rPr>
        <w:t xml:space="preserve">All content changes </w:t>
      </w:r>
      <w:r w:rsidR="006918F1">
        <w:rPr>
          <w:sz w:val="20"/>
          <w:szCs w:val="20"/>
        </w:rPr>
        <w:t>must</w:t>
      </w:r>
      <w:r w:rsidRPr="001554FE">
        <w:rPr>
          <w:sz w:val="20"/>
          <w:szCs w:val="20"/>
        </w:rPr>
        <w:t xml:space="preserve"> be logged and auditable, including the user, timestamp, and the specific changes made. CMS frameworks like Drupal with specific plugins can implement this.</w:t>
      </w:r>
    </w:p>
    <w:p w14:paraId="6B3C9029" w14:textId="77777777" w:rsidR="001554FE" w:rsidRPr="001554FE" w:rsidRDefault="001554FE" w:rsidP="001554FE">
      <w:pPr>
        <w:numPr>
          <w:ilvl w:val="0"/>
          <w:numId w:val="15"/>
        </w:numPr>
        <w:rPr>
          <w:sz w:val="20"/>
          <w:szCs w:val="20"/>
        </w:rPr>
      </w:pPr>
      <w:r w:rsidRPr="001554FE">
        <w:rPr>
          <w:b/>
          <w:bCs/>
          <w:sz w:val="20"/>
          <w:szCs w:val="20"/>
        </w:rPr>
        <w:t>Authentication:</w:t>
      </w:r>
    </w:p>
    <w:p w14:paraId="0D7371BA" w14:textId="77777777" w:rsidR="001554FE" w:rsidRPr="001554FE" w:rsidRDefault="001554FE" w:rsidP="001554FE">
      <w:pPr>
        <w:numPr>
          <w:ilvl w:val="1"/>
          <w:numId w:val="15"/>
        </w:numPr>
        <w:rPr>
          <w:sz w:val="20"/>
          <w:szCs w:val="20"/>
        </w:rPr>
      </w:pPr>
      <w:r w:rsidRPr="001554FE">
        <w:rPr>
          <w:sz w:val="20"/>
          <w:szCs w:val="20"/>
        </w:rPr>
        <w:t>Implement strong authentication mechanisms:</w:t>
      </w:r>
    </w:p>
    <w:p w14:paraId="20DEB7BA" w14:textId="77777777" w:rsidR="001554FE" w:rsidRPr="001554FE" w:rsidRDefault="001554FE" w:rsidP="001554FE">
      <w:pPr>
        <w:numPr>
          <w:ilvl w:val="2"/>
          <w:numId w:val="15"/>
        </w:numPr>
        <w:rPr>
          <w:sz w:val="20"/>
          <w:szCs w:val="20"/>
        </w:rPr>
      </w:pPr>
      <w:r w:rsidRPr="001554FE">
        <w:rPr>
          <w:sz w:val="20"/>
          <w:szCs w:val="20"/>
        </w:rPr>
        <w:t>Multi-Factor Authentication (MFA) for all administrative access to the CMS, e-shop backend, and Azure portal. Consider using Azure AD MFA with Conditional Access policies. Enforce MFA for:</w:t>
      </w:r>
    </w:p>
    <w:p w14:paraId="1B3B152B" w14:textId="77777777" w:rsidR="001554FE" w:rsidRPr="001554FE" w:rsidRDefault="001554FE" w:rsidP="001554FE">
      <w:pPr>
        <w:numPr>
          <w:ilvl w:val="3"/>
          <w:numId w:val="15"/>
        </w:numPr>
        <w:rPr>
          <w:sz w:val="20"/>
          <w:szCs w:val="20"/>
        </w:rPr>
      </w:pPr>
      <w:r w:rsidRPr="001554FE">
        <w:rPr>
          <w:sz w:val="20"/>
          <w:szCs w:val="20"/>
        </w:rPr>
        <w:lastRenderedPageBreak/>
        <w:t>All users in the Administrator role.</w:t>
      </w:r>
    </w:p>
    <w:p w14:paraId="44A7C7BF" w14:textId="77777777" w:rsidR="001554FE" w:rsidRPr="001554FE" w:rsidRDefault="001554FE" w:rsidP="001554FE">
      <w:pPr>
        <w:numPr>
          <w:ilvl w:val="3"/>
          <w:numId w:val="15"/>
        </w:numPr>
        <w:rPr>
          <w:sz w:val="20"/>
          <w:szCs w:val="20"/>
        </w:rPr>
      </w:pPr>
      <w:r w:rsidRPr="001554FE">
        <w:rPr>
          <w:sz w:val="20"/>
          <w:szCs w:val="20"/>
        </w:rPr>
        <w:t>Users accessing sensitive data or functions.</w:t>
      </w:r>
    </w:p>
    <w:p w14:paraId="73A6BBE8" w14:textId="77777777" w:rsidR="001554FE" w:rsidRPr="001554FE" w:rsidRDefault="001554FE" w:rsidP="001554FE">
      <w:pPr>
        <w:numPr>
          <w:ilvl w:val="3"/>
          <w:numId w:val="15"/>
        </w:numPr>
        <w:rPr>
          <w:sz w:val="20"/>
          <w:szCs w:val="20"/>
        </w:rPr>
      </w:pPr>
      <w:r w:rsidRPr="001554FE">
        <w:rPr>
          <w:sz w:val="20"/>
          <w:szCs w:val="20"/>
        </w:rPr>
        <w:t>Remote access to the systems.</w:t>
      </w:r>
    </w:p>
    <w:p w14:paraId="5E83A519" w14:textId="77777777" w:rsidR="001554FE" w:rsidRPr="001554FE" w:rsidRDefault="001554FE" w:rsidP="001554FE">
      <w:pPr>
        <w:numPr>
          <w:ilvl w:val="2"/>
          <w:numId w:val="15"/>
        </w:numPr>
        <w:rPr>
          <w:sz w:val="20"/>
          <w:szCs w:val="20"/>
        </w:rPr>
      </w:pPr>
      <w:r w:rsidRPr="001554FE">
        <w:rPr>
          <w:sz w:val="20"/>
          <w:szCs w:val="20"/>
        </w:rPr>
        <w:t>Strong password policies (minimum complexity, length, and expiration). Specifically:</w:t>
      </w:r>
    </w:p>
    <w:p w14:paraId="7B61869F" w14:textId="77777777" w:rsidR="001554FE" w:rsidRPr="001554FE" w:rsidRDefault="001554FE" w:rsidP="001554FE">
      <w:pPr>
        <w:numPr>
          <w:ilvl w:val="3"/>
          <w:numId w:val="15"/>
        </w:numPr>
        <w:rPr>
          <w:sz w:val="20"/>
          <w:szCs w:val="20"/>
        </w:rPr>
      </w:pPr>
      <w:r w:rsidRPr="001554FE">
        <w:rPr>
          <w:sz w:val="20"/>
          <w:szCs w:val="20"/>
        </w:rPr>
        <w:t>Minimum length of 12 characters.</w:t>
      </w:r>
    </w:p>
    <w:p w14:paraId="67767A18" w14:textId="77777777" w:rsidR="001554FE" w:rsidRPr="001554FE" w:rsidRDefault="001554FE" w:rsidP="001554FE">
      <w:pPr>
        <w:numPr>
          <w:ilvl w:val="3"/>
          <w:numId w:val="15"/>
        </w:numPr>
        <w:rPr>
          <w:sz w:val="20"/>
          <w:szCs w:val="20"/>
        </w:rPr>
      </w:pPr>
      <w:r w:rsidRPr="001554FE">
        <w:rPr>
          <w:sz w:val="20"/>
          <w:szCs w:val="20"/>
        </w:rPr>
        <w:t>Require a mix of uppercase and lowercase letters, numbers, and symbols.</w:t>
      </w:r>
    </w:p>
    <w:p w14:paraId="4736E022" w14:textId="77777777" w:rsidR="001554FE" w:rsidRPr="001554FE" w:rsidRDefault="001554FE" w:rsidP="001554FE">
      <w:pPr>
        <w:numPr>
          <w:ilvl w:val="3"/>
          <w:numId w:val="15"/>
        </w:numPr>
        <w:rPr>
          <w:sz w:val="20"/>
          <w:szCs w:val="20"/>
        </w:rPr>
      </w:pPr>
      <w:r w:rsidRPr="001554FE">
        <w:rPr>
          <w:sz w:val="20"/>
          <w:szCs w:val="20"/>
        </w:rPr>
        <w:t>Password expiration of 90 days.</w:t>
      </w:r>
    </w:p>
    <w:p w14:paraId="1F414408" w14:textId="77777777" w:rsidR="001554FE" w:rsidRPr="001554FE" w:rsidRDefault="001554FE" w:rsidP="001554FE">
      <w:pPr>
        <w:numPr>
          <w:ilvl w:val="3"/>
          <w:numId w:val="15"/>
        </w:numPr>
        <w:rPr>
          <w:sz w:val="20"/>
          <w:szCs w:val="20"/>
        </w:rPr>
      </w:pPr>
      <w:r w:rsidRPr="001554FE">
        <w:rPr>
          <w:sz w:val="20"/>
          <w:szCs w:val="20"/>
        </w:rPr>
        <w:t>Prevent password reuse.</w:t>
      </w:r>
    </w:p>
    <w:p w14:paraId="25DBABEB" w14:textId="77777777" w:rsidR="001554FE" w:rsidRPr="001554FE" w:rsidRDefault="001554FE" w:rsidP="001554FE">
      <w:pPr>
        <w:numPr>
          <w:ilvl w:val="3"/>
          <w:numId w:val="15"/>
        </w:numPr>
        <w:rPr>
          <w:sz w:val="20"/>
          <w:szCs w:val="20"/>
        </w:rPr>
      </w:pPr>
      <w:r w:rsidRPr="001554FE">
        <w:rPr>
          <w:sz w:val="20"/>
          <w:szCs w:val="20"/>
        </w:rPr>
        <w:t xml:space="preserve">Use a password complexity library (e.g., </w:t>
      </w:r>
      <w:proofErr w:type="spellStart"/>
      <w:r w:rsidRPr="001554FE">
        <w:rPr>
          <w:sz w:val="20"/>
          <w:szCs w:val="20"/>
        </w:rPr>
        <w:t>zxcvbn</w:t>
      </w:r>
      <w:proofErr w:type="spellEnd"/>
      <w:r w:rsidRPr="001554FE">
        <w:rPr>
          <w:sz w:val="20"/>
          <w:szCs w:val="20"/>
        </w:rPr>
        <w:t>) to enforce strong passwords.</w:t>
      </w:r>
    </w:p>
    <w:p w14:paraId="775F1502" w14:textId="59B66A3E" w:rsidR="001554FE" w:rsidRPr="001554FE" w:rsidRDefault="001554FE" w:rsidP="001554FE">
      <w:pPr>
        <w:numPr>
          <w:ilvl w:val="2"/>
          <w:numId w:val="15"/>
        </w:numPr>
        <w:rPr>
          <w:sz w:val="20"/>
          <w:szCs w:val="20"/>
        </w:rPr>
      </w:pPr>
      <w:r w:rsidRPr="001554FE">
        <w:rPr>
          <w:sz w:val="20"/>
          <w:szCs w:val="20"/>
        </w:rPr>
        <w:t>Consider</w:t>
      </w:r>
      <w:r w:rsidR="0087059A">
        <w:rPr>
          <w:sz w:val="20"/>
          <w:szCs w:val="20"/>
        </w:rPr>
        <w:t xml:space="preserve"> using</w:t>
      </w:r>
      <w:r w:rsidRPr="001554FE">
        <w:rPr>
          <w:sz w:val="20"/>
          <w:szCs w:val="20"/>
        </w:rPr>
        <w:t xml:space="preserve"> Single Sign-On (SSO) integration with our existing identity provider (Azure AD) for a seamless user experience and centralized authentication management. Use protocols like OpenID Connect.</w:t>
      </w:r>
    </w:p>
    <w:p w14:paraId="15B5E83D" w14:textId="77777777" w:rsidR="001554FE" w:rsidRPr="001554FE" w:rsidRDefault="001554FE" w:rsidP="001554FE">
      <w:pPr>
        <w:numPr>
          <w:ilvl w:val="1"/>
          <w:numId w:val="15"/>
        </w:numPr>
        <w:rPr>
          <w:sz w:val="20"/>
          <w:szCs w:val="20"/>
        </w:rPr>
      </w:pPr>
      <w:r w:rsidRPr="001554FE">
        <w:rPr>
          <w:sz w:val="20"/>
          <w:szCs w:val="20"/>
        </w:rPr>
        <w:t>Session management:</w:t>
      </w:r>
    </w:p>
    <w:p w14:paraId="7E9B1F08" w14:textId="77777777" w:rsidR="001554FE" w:rsidRPr="001554FE" w:rsidRDefault="001554FE" w:rsidP="001554FE">
      <w:pPr>
        <w:numPr>
          <w:ilvl w:val="2"/>
          <w:numId w:val="15"/>
        </w:numPr>
        <w:rPr>
          <w:sz w:val="20"/>
          <w:szCs w:val="20"/>
        </w:rPr>
      </w:pPr>
      <w:r w:rsidRPr="001554FE">
        <w:rPr>
          <w:sz w:val="20"/>
          <w:szCs w:val="20"/>
        </w:rPr>
        <w:t>Implement secure session management practices, including appropriate session timeouts, secure session IDs, and protection against session fixation and hijacking.</w:t>
      </w:r>
    </w:p>
    <w:p w14:paraId="200282EC" w14:textId="77777777" w:rsidR="001554FE" w:rsidRPr="001554FE" w:rsidRDefault="001554FE" w:rsidP="001554FE">
      <w:pPr>
        <w:numPr>
          <w:ilvl w:val="2"/>
          <w:numId w:val="15"/>
        </w:numPr>
        <w:rPr>
          <w:sz w:val="20"/>
          <w:szCs w:val="20"/>
        </w:rPr>
      </w:pPr>
      <w:r w:rsidRPr="001554FE">
        <w:rPr>
          <w:sz w:val="20"/>
          <w:szCs w:val="20"/>
        </w:rPr>
        <w:t>Use HTTP-only and Secure cookies to protect session IDs.</w:t>
      </w:r>
    </w:p>
    <w:p w14:paraId="1B656BE2" w14:textId="77777777" w:rsidR="001554FE" w:rsidRPr="001554FE" w:rsidRDefault="001554FE" w:rsidP="001554FE">
      <w:pPr>
        <w:numPr>
          <w:ilvl w:val="2"/>
          <w:numId w:val="15"/>
        </w:numPr>
        <w:rPr>
          <w:sz w:val="20"/>
          <w:szCs w:val="20"/>
        </w:rPr>
      </w:pPr>
      <w:r w:rsidRPr="001554FE">
        <w:rPr>
          <w:sz w:val="20"/>
          <w:szCs w:val="20"/>
        </w:rPr>
        <w:t>Implement session timeouts (e.g., 20 minutes of inactivity for regular users, 30 minutes for administrators).</w:t>
      </w:r>
    </w:p>
    <w:p w14:paraId="1CE86FE8" w14:textId="77777777" w:rsidR="001554FE" w:rsidRPr="001554FE" w:rsidRDefault="001554FE" w:rsidP="001554FE">
      <w:pPr>
        <w:numPr>
          <w:ilvl w:val="2"/>
          <w:numId w:val="15"/>
        </w:numPr>
        <w:rPr>
          <w:sz w:val="20"/>
          <w:szCs w:val="20"/>
        </w:rPr>
      </w:pPr>
      <w:r w:rsidRPr="001554FE">
        <w:rPr>
          <w:sz w:val="20"/>
          <w:szCs w:val="20"/>
        </w:rPr>
        <w:t>Rotate session IDs after successful login.</w:t>
      </w:r>
    </w:p>
    <w:p w14:paraId="1C19D09B" w14:textId="77777777" w:rsidR="001554FE" w:rsidRPr="001554FE" w:rsidRDefault="001554FE" w:rsidP="001554FE">
      <w:pPr>
        <w:numPr>
          <w:ilvl w:val="2"/>
          <w:numId w:val="15"/>
        </w:numPr>
        <w:rPr>
          <w:sz w:val="20"/>
          <w:szCs w:val="20"/>
        </w:rPr>
      </w:pPr>
      <w:r w:rsidRPr="001554FE">
        <w:rPr>
          <w:sz w:val="20"/>
          <w:szCs w:val="20"/>
        </w:rPr>
        <w:t>Use a strong cryptographic random number generator for session ID generation.</w:t>
      </w:r>
    </w:p>
    <w:p w14:paraId="25647C10" w14:textId="77777777" w:rsidR="001554FE" w:rsidRPr="001554FE" w:rsidRDefault="001554FE" w:rsidP="001554FE">
      <w:pPr>
        <w:ind w:firstLine="168"/>
        <w:rPr>
          <w:sz w:val="20"/>
          <w:szCs w:val="20"/>
        </w:rPr>
      </w:pPr>
      <w:r w:rsidRPr="001554FE">
        <w:rPr>
          <w:b/>
          <w:bCs/>
          <w:sz w:val="20"/>
          <w:szCs w:val="20"/>
        </w:rPr>
        <w:t>2. Infrastructure Security (Azure Hosting):</w:t>
      </w:r>
    </w:p>
    <w:p w14:paraId="1AF83CAB" w14:textId="77777777" w:rsidR="001554FE" w:rsidRPr="001554FE" w:rsidRDefault="001554FE" w:rsidP="001554FE">
      <w:pPr>
        <w:numPr>
          <w:ilvl w:val="0"/>
          <w:numId w:val="16"/>
        </w:numPr>
        <w:rPr>
          <w:sz w:val="20"/>
          <w:szCs w:val="20"/>
        </w:rPr>
      </w:pPr>
      <w:r w:rsidRPr="001554FE">
        <w:rPr>
          <w:b/>
          <w:bCs/>
          <w:sz w:val="20"/>
          <w:szCs w:val="20"/>
        </w:rPr>
        <w:t>High Availability (HA) and Redundancy):</w:t>
      </w:r>
    </w:p>
    <w:p w14:paraId="403C3135" w14:textId="77777777" w:rsidR="001554FE" w:rsidRPr="001554FE" w:rsidRDefault="001554FE" w:rsidP="001554FE">
      <w:pPr>
        <w:numPr>
          <w:ilvl w:val="1"/>
          <w:numId w:val="16"/>
        </w:numPr>
        <w:rPr>
          <w:sz w:val="20"/>
          <w:szCs w:val="20"/>
        </w:rPr>
      </w:pPr>
      <w:r w:rsidRPr="001554FE">
        <w:rPr>
          <w:sz w:val="20"/>
          <w:szCs w:val="20"/>
        </w:rPr>
        <w:t>Design the solution architecture for high availability and fault tolerance within Azure.</w:t>
      </w:r>
    </w:p>
    <w:p w14:paraId="603883DC" w14:textId="77777777" w:rsidR="001554FE" w:rsidRPr="001554FE" w:rsidRDefault="001554FE" w:rsidP="001554FE">
      <w:pPr>
        <w:numPr>
          <w:ilvl w:val="1"/>
          <w:numId w:val="16"/>
        </w:numPr>
        <w:rPr>
          <w:sz w:val="20"/>
          <w:szCs w:val="20"/>
        </w:rPr>
      </w:pPr>
      <w:r w:rsidRPr="001554FE">
        <w:rPr>
          <w:sz w:val="20"/>
          <w:szCs w:val="20"/>
        </w:rPr>
        <w:t>Utilize Azure Availability Zones or Availability Sets to protect against hardware failures and datacenter outages. Deploy the web application and database across multiple availability zones.</w:t>
      </w:r>
    </w:p>
    <w:p w14:paraId="7327854E" w14:textId="77777777" w:rsidR="001554FE" w:rsidRPr="001554FE" w:rsidRDefault="001554FE" w:rsidP="001554FE">
      <w:pPr>
        <w:numPr>
          <w:ilvl w:val="1"/>
          <w:numId w:val="16"/>
        </w:numPr>
        <w:rPr>
          <w:sz w:val="20"/>
          <w:szCs w:val="20"/>
        </w:rPr>
      </w:pPr>
      <w:r w:rsidRPr="001554FE">
        <w:rPr>
          <w:sz w:val="20"/>
          <w:szCs w:val="20"/>
        </w:rPr>
        <w:t>Implement load balancing across multiple instances of the web application. Use Azure Load Balancer or Azure Application Gateway. Configure health probes to automatically remove unhealthy instances from the load balancer pool.</w:t>
      </w:r>
    </w:p>
    <w:p w14:paraId="4E32013D" w14:textId="77777777" w:rsidR="001554FE" w:rsidRPr="001554FE" w:rsidRDefault="001554FE" w:rsidP="001554FE">
      <w:pPr>
        <w:numPr>
          <w:ilvl w:val="1"/>
          <w:numId w:val="16"/>
        </w:numPr>
        <w:rPr>
          <w:sz w:val="20"/>
          <w:szCs w:val="20"/>
        </w:rPr>
      </w:pPr>
      <w:r w:rsidRPr="001554FE">
        <w:rPr>
          <w:sz w:val="20"/>
          <w:szCs w:val="20"/>
        </w:rPr>
        <w:t>Database redundancy (e.g., Azure SQL Database with active geo-replication or availability zones). For Azure SQL, use Active Geo-Replication for disaster recovery, or Availability Zones for high availability within a region. For other databases (e.g., MySQL, PostgreSQL), use read replicas and clustering.</w:t>
      </w:r>
    </w:p>
    <w:p w14:paraId="6F665D65" w14:textId="77777777" w:rsidR="001554FE" w:rsidRPr="001554FE" w:rsidRDefault="001554FE" w:rsidP="001554FE">
      <w:pPr>
        <w:numPr>
          <w:ilvl w:val="0"/>
          <w:numId w:val="16"/>
        </w:numPr>
        <w:rPr>
          <w:sz w:val="20"/>
          <w:szCs w:val="20"/>
        </w:rPr>
      </w:pPr>
      <w:r w:rsidRPr="001554FE">
        <w:rPr>
          <w:b/>
          <w:bCs/>
          <w:sz w:val="20"/>
          <w:szCs w:val="20"/>
        </w:rPr>
        <w:t>Web Application Firewall (WAF):</w:t>
      </w:r>
    </w:p>
    <w:p w14:paraId="4519DC89" w14:textId="77777777" w:rsidR="001554FE" w:rsidRPr="001554FE" w:rsidRDefault="001554FE" w:rsidP="001554FE">
      <w:pPr>
        <w:numPr>
          <w:ilvl w:val="1"/>
          <w:numId w:val="16"/>
        </w:numPr>
        <w:rPr>
          <w:sz w:val="20"/>
          <w:szCs w:val="20"/>
        </w:rPr>
      </w:pPr>
      <w:r w:rsidRPr="001554FE">
        <w:rPr>
          <w:sz w:val="20"/>
          <w:szCs w:val="20"/>
        </w:rPr>
        <w:t>Deploy a Web Application Firewall (WAF) in front of the website and e-shop to protect against common web application attacks.</w:t>
      </w:r>
    </w:p>
    <w:p w14:paraId="0C2E3C87" w14:textId="77777777" w:rsidR="001554FE" w:rsidRPr="001554FE" w:rsidRDefault="001554FE" w:rsidP="001554FE">
      <w:pPr>
        <w:numPr>
          <w:ilvl w:val="1"/>
          <w:numId w:val="16"/>
        </w:numPr>
        <w:rPr>
          <w:sz w:val="20"/>
          <w:szCs w:val="20"/>
        </w:rPr>
      </w:pPr>
      <w:r w:rsidRPr="001554FE">
        <w:rPr>
          <w:sz w:val="20"/>
          <w:szCs w:val="20"/>
        </w:rPr>
        <w:t>Use Azure WAF with OWASP Top 10 protection, bot protection, and custom rules as needed. Configure the WAF to:</w:t>
      </w:r>
    </w:p>
    <w:p w14:paraId="64D4C8D4" w14:textId="77777777" w:rsidR="001554FE" w:rsidRPr="001554FE" w:rsidRDefault="001554FE" w:rsidP="001554FE">
      <w:pPr>
        <w:numPr>
          <w:ilvl w:val="2"/>
          <w:numId w:val="16"/>
        </w:numPr>
        <w:rPr>
          <w:sz w:val="20"/>
          <w:szCs w:val="20"/>
        </w:rPr>
      </w:pPr>
      <w:r w:rsidRPr="001554FE">
        <w:rPr>
          <w:sz w:val="20"/>
          <w:szCs w:val="20"/>
        </w:rPr>
        <w:t>Block common attack patterns (e.g., SQL injection, XSS).</w:t>
      </w:r>
    </w:p>
    <w:p w14:paraId="52295949" w14:textId="77777777" w:rsidR="001554FE" w:rsidRPr="001554FE" w:rsidRDefault="001554FE" w:rsidP="001554FE">
      <w:pPr>
        <w:numPr>
          <w:ilvl w:val="2"/>
          <w:numId w:val="16"/>
        </w:numPr>
        <w:rPr>
          <w:sz w:val="20"/>
          <w:szCs w:val="20"/>
        </w:rPr>
      </w:pPr>
      <w:r w:rsidRPr="001554FE">
        <w:rPr>
          <w:sz w:val="20"/>
          <w:szCs w:val="20"/>
        </w:rPr>
        <w:t>Filter out malicious bots.</w:t>
      </w:r>
    </w:p>
    <w:p w14:paraId="1753316B" w14:textId="77777777" w:rsidR="001554FE" w:rsidRPr="001554FE" w:rsidRDefault="001554FE" w:rsidP="001554FE">
      <w:pPr>
        <w:numPr>
          <w:ilvl w:val="2"/>
          <w:numId w:val="16"/>
        </w:numPr>
        <w:rPr>
          <w:sz w:val="20"/>
          <w:szCs w:val="20"/>
        </w:rPr>
      </w:pPr>
      <w:r w:rsidRPr="001554FE">
        <w:rPr>
          <w:sz w:val="20"/>
          <w:szCs w:val="20"/>
        </w:rPr>
        <w:t>Enforce allowed HTTP methods.</w:t>
      </w:r>
    </w:p>
    <w:p w14:paraId="6D9B9EEC" w14:textId="77777777" w:rsidR="001554FE" w:rsidRPr="001554FE" w:rsidRDefault="001554FE" w:rsidP="001554FE">
      <w:pPr>
        <w:numPr>
          <w:ilvl w:val="2"/>
          <w:numId w:val="16"/>
        </w:numPr>
        <w:rPr>
          <w:sz w:val="20"/>
          <w:szCs w:val="20"/>
        </w:rPr>
      </w:pPr>
      <w:r w:rsidRPr="001554FE">
        <w:rPr>
          <w:sz w:val="20"/>
          <w:szCs w:val="20"/>
        </w:rPr>
        <w:t>Implement rate limiting to prevent denial-of-service attacks.</w:t>
      </w:r>
    </w:p>
    <w:p w14:paraId="062CC7C3" w14:textId="77777777" w:rsidR="001554FE" w:rsidRPr="001554FE" w:rsidRDefault="001554FE" w:rsidP="001554FE">
      <w:pPr>
        <w:numPr>
          <w:ilvl w:val="1"/>
          <w:numId w:val="16"/>
        </w:numPr>
        <w:rPr>
          <w:sz w:val="20"/>
          <w:szCs w:val="20"/>
        </w:rPr>
      </w:pPr>
      <w:r w:rsidRPr="001554FE">
        <w:rPr>
          <w:sz w:val="20"/>
          <w:szCs w:val="20"/>
        </w:rPr>
        <w:t>Regularly update WAF rules to address new vulnerabilities. Automate WAF rule updates using a CI/CD pipeline.</w:t>
      </w:r>
    </w:p>
    <w:p w14:paraId="7EF83969" w14:textId="77777777" w:rsidR="001554FE" w:rsidRPr="001554FE" w:rsidRDefault="001554FE" w:rsidP="001554FE">
      <w:pPr>
        <w:numPr>
          <w:ilvl w:val="0"/>
          <w:numId w:val="16"/>
        </w:numPr>
        <w:rPr>
          <w:sz w:val="20"/>
          <w:szCs w:val="20"/>
        </w:rPr>
      </w:pPr>
      <w:r w:rsidRPr="001554FE">
        <w:rPr>
          <w:b/>
          <w:bCs/>
          <w:sz w:val="20"/>
          <w:szCs w:val="20"/>
        </w:rPr>
        <w:t>Anti-DDoS Protection:</w:t>
      </w:r>
    </w:p>
    <w:p w14:paraId="13BF6C7B" w14:textId="77777777" w:rsidR="001554FE" w:rsidRPr="001554FE" w:rsidRDefault="001554FE" w:rsidP="001554FE">
      <w:pPr>
        <w:numPr>
          <w:ilvl w:val="1"/>
          <w:numId w:val="16"/>
        </w:numPr>
        <w:rPr>
          <w:sz w:val="20"/>
          <w:szCs w:val="20"/>
        </w:rPr>
      </w:pPr>
      <w:r w:rsidRPr="001554FE">
        <w:rPr>
          <w:sz w:val="20"/>
          <w:szCs w:val="20"/>
        </w:rPr>
        <w:t>Implement DDoS protection to mitigate denial-of-service attacks.</w:t>
      </w:r>
    </w:p>
    <w:p w14:paraId="31B15D90" w14:textId="77777777" w:rsidR="001554FE" w:rsidRPr="001554FE" w:rsidRDefault="001554FE" w:rsidP="001554FE">
      <w:pPr>
        <w:numPr>
          <w:ilvl w:val="1"/>
          <w:numId w:val="16"/>
        </w:numPr>
        <w:rPr>
          <w:sz w:val="20"/>
          <w:szCs w:val="20"/>
        </w:rPr>
      </w:pPr>
      <w:r w:rsidRPr="001554FE">
        <w:rPr>
          <w:sz w:val="20"/>
          <w:szCs w:val="20"/>
        </w:rPr>
        <w:t>Use Azure DDoS Protection Standard for network layer (Layer 3/4) and application layer (Layer 7) defense. Configure:</w:t>
      </w:r>
    </w:p>
    <w:p w14:paraId="7C5F1D99" w14:textId="77777777" w:rsidR="001554FE" w:rsidRPr="001554FE" w:rsidRDefault="001554FE" w:rsidP="001554FE">
      <w:pPr>
        <w:numPr>
          <w:ilvl w:val="2"/>
          <w:numId w:val="16"/>
        </w:numPr>
        <w:rPr>
          <w:sz w:val="20"/>
          <w:szCs w:val="20"/>
        </w:rPr>
      </w:pPr>
      <w:r w:rsidRPr="001554FE">
        <w:rPr>
          <w:sz w:val="20"/>
          <w:szCs w:val="20"/>
        </w:rPr>
        <w:t>Network-level DDoS protection on the Virtual Network.</w:t>
      </w:r>
    </w:p>
    <w:p w14:paraId="67FF70F0" w14:textId="77777777" w:rsidR="001554FE" w:rsidRPr="001554FE" w:rsidRDefault="001554FE" w:rsidP="001554FE">
      <w:pPr>
        <w:numPr>
          <w:ilvl w:val="2"/>
          <w:numId w:val="16"/>
        </w:numPr>
        <w:rPr>
          <w:sz w:val="20"/>
          <w:szCs w:val="20"/>
        </w:rPr>
      </w:pPr>
      <w:r w:rsidRPr="001554FE">
        <w:rPr>
          <w:sz w:val="20"/>
          <w:szCs w:val="20"/>
        </w:rPr>
        <w:t>Application-level DDoS protection via Azure WAF.</w:t>
      </w:r>
    </w:p>
    <w:p w14:paraId="4D9C98DA" w14:textId="77777777" w:rsidR="001554FE" w:rsidRPr="001554FE" w:rsidRDefault="001554FE" w:rsidP="001554FE">
      <w:pPr>
        <w:numPr>
          <w:ilvl w:val="1"/>
          <w:numId w:val="16"/>
        </w:numPr>
        <w:rPr>
          <w:sz w:val="20"/>
          <w:szCs w:val="20"/>
        </w:rPr>
      </w:pPr>
      <w:r w:rsidRPr="001554FE">
        <w:rPr>
          <w:sz w:val="20"/>
          <w:szCs w:val="20"/>
        </w:rPr>
        <w:t>Configure alerting and monitoring for DDoS attacks. Integrate with Azure Monitor to get notified about DDoS attacks and traffic anomalies.</w:t>
      </w:r>
    </w:p>
    <w:p w14:paraId="0BA0D218" w14:textId="77777777" w:rsidR="001554FE" w:rsidRPr="001554FE" w:rsidRDefault="001554FE" w:rsidP="001554FE">
      <w:pPr>
        <w:numPr>
          <w:ilvl w:val="0"/>
          <w:numId w:val="16"/>
        </w:numPr>
        <w:rPr>
          <w:sz w:val="20"/>
          <w:szCs w:val="20"/>
        </w:rPr>
      </w:pPr>
      <w:r w:rsidRPr="001554FE">
        <w:rPr>
          <w:b/>
          <w:bCs/>
          <w:sz w:val="20"/>
          <w:szCs w:val="20"/>
        </w:rPr>
        <w:t>Azure Security Best Practices:</w:t>
      </w:r>
    </w:p>
    <w:p w14:paraId="33A88F9A" w14:textId="77777777" w:rsidR="001554FE" w:rsidRPr="001554FE" w:rsidRDefault="001554FE" w:rsidP="001554FE">
      <w:pPr>
        <w:numPr>
          <w:ilvl w:val="1"/>
          <w:numId w:val="16"/>
        </w:numPr>
        <w:rPr>
          <w:sz w:val="20"/>
          <w:szCs w:val="20"/>
        </w:rPr>
      </w:pPr>
      <w:r w:rsidRPr="001554FE">
        <w:rPr>
          <w:sz w:val="20"/>
          <w:szCs w:val="20"/>
        </w:rPr>
        <w:lastRenderedPageBreak/>
        <w:t>Follow Azure security best practices, including:</w:t>
      </w:r>
    </w:p>
    <w:p w14:paraId="6499D937" w14:textId="77777777" w:rsidR="001554FE" w:rsidRPr="001554FE" w:rsidRDefault="001554FE" w:rsidP="001554FE">
      <w:pPr>
        <w:numPr>
          <w:ilvl w:val="2"/>
          <w:numId w:val="16"/>
        </w:numPr>
        <w:rPr>
          <w:sz w:val="20"/>
          <w:szCs w:val="20"/>
        </w:rPr>
      </w:pPr>
      <w:r w:rsidRPr="001554FE">
        <w:rPr>
          <w:sz w:val="20"/>
          <w:szCs w:val="20"/>
        </w:rPr>
        <w:t>Principle of Least Privilege for all Azure resources. Use Azure RBAC to grant only the necessary permissions to users, groups, and applications. Define custom roles if needed.</w:t>
      </w:r>
    </w:p>
    <w:p w14:paraId="7D2EFDC0" w14:textId="77777777" w:rsidR="001554FE" w:rsidRPr="001554FE" w:rsidRDefault="001554FE" w:rsidP="001554FE">
      <w:pPr>
        <w:numPr>
          <w:ilvl w:val="2"/>
          <w:numId w:val="16"/>
        </w:numPr>
        <w:rPr>
          <w:sz w:val="20"/>
          <w:szCs w:val="20"/>
        </w:rPr>
      </w:pPr>
      <w:r w:rsidRPr="001554FE">
        <w:rPr>
          <w:sz w:val="20"/>
          <w:szCs w:val="20"/>
        </w:rPr>
        <w:t>Network segmentation using Virtual Networks (</w:t>
      </w:r>
      <w:proofErr w:type="spellStart"/>
      <w:r w:rsidRPr="001554FE">
        <w:rPr>
          <w:sz w:val="20"/>
          <w:szCs w:val="20"/>
        </w:rPr>
        <w:t>VNets</w:t>
      </w:r>
      <w:proofErr w:type="spellEnd"/>
      <w:r w:rsidRPr="001554FE">
        <w:rPr>
          <w:sz w:val="20"/>
          <w:szCs w:val="20"/>
        </w:rPr>
        <w:t xml:space="preserve">) and Network Security Groups (NSGs). Create separate </w:t>
      </w:r>
      <w:proofErr w:type="spellStart"/>
      <w:r w:rsidRPr="001554FE">
        <w:rPr>
          <w:sz w:val="20"/>
          <w:szCs w:val="20"/>
        </w:rPr>
        <w:t>VNets</w:t>
      </w:r>
      <w:proofErr w:type="spellEnd"/>
      <w:r w:rsidRPr="001554FE">
        <w:rPr>
          <w:sz w:val="20"/>
          <w:szCs w:val="20"/>
        </w:rPr>
        <w:t xml:space="preserve"> for the web application, database, and other components. Use NSGs to filter traffic between subnets and to/from the internet. Example NSG rules:</w:t>
      </w:r>
    </w:p>
    <w:p w14:paraId="0EC9A8BD" w14:textId="77777777" w:rsidR="001554FE" w:rsidRPr="001554FE" w:rsidRDefault="001554FE" w:rsidP="001554FE">
      <w:pPr>
        <w:numPr>
          <w:ilvl w:val="3"/>
          <w:numId w:val="16"/>
        </w:numPr>
        <w:rPr>
          <w:sz w:val="20"/>
          <w:szCs w:val="20"/>
        </w:rPr>
      </w:pPr>
      <w:r w:rsidRPr="001554FE">
        <w:rPr>
          <w:sz w:val="20"/>
          <w:szCs w:val="20"/>
        </w:rPr>
        <w:t>Allow HTTPS traffic (port 443) from the internet to the web application subnet.</w:t>
      </w:r>
    </w:p>
    <w:p w14:paraId="695B030B" w14:textId="77777777" w:rsidR="001554FE" w:rsidRPr="001554FE" w:rsidRDefault="001554FE" w:rsidP="001554FE">
      <w:pPr>
        <w:numPr>
          <w:ilvl w:val="3"/>
          <w:numId w:val="16"/>
        </w:numPr>
        <w:rPr>
          <w:sz w:val="20"/>
          <w:szCs w:val="20"/>
        </w:rPr>
      </w:pPr>
      <w:r w:rsidRPr="001554FE">
        <w:rPr>
          <w:sz w:val="20"/>
          <w:szCs w:val="20"/>
        </w:rPr>
        <w:t>Allow SQL traffic (port 1433 for SQL Server, 5432 for PostgreSQL) from the web application subnet to the database subnet.</w:t>
      </w:r>
    </w:p>
    <w:p w14:paraId="6390B986" w14:textId="77777777" w:rsidR="001554FE" w:rsidRPr="001554FE" w:rsidRDefault="001554FE" w:rsidP="001554FE">
      <w:pPr>
        <w:numPr>
          <w:ilvl w:val="3"/>
          <w:numId w:val="16"/>
        </w:numPr>
        <w:rPr>
          <w:sz w:val="20"/>
          <w:szCs w:val="20"/>
        </w:rPr>
      </w:pPr>
      <w:r w:rsidRPr="001554FE">
        <w:rPr>
          <w:sz w:val="20"/>
          <w:szCs w:val="20"/>
        </w:rPr>
        <w:t>Deny all other traffic by default.</w:t>
      </w:r>
    </w:p>
    <w:p w14:paraId="422A4589" w14:textId="77777777" w:rsidR="001554FE" w:rsidRPr="001554FE" w:rsidRDefault="001554FE" w:rsidP="001554FE">
      <w:pPr>
        <w:numPr>
          <w:ilvl w:val="2"/>
          <w:numId w:val="16"/>
        </w:numPr>
        <w:rPr>
          <w:sz w:val="20"/>
          <w:szCs w:val="20"/>
        </w:rPr>
      </w:pPr>
      <w:r w:rsidRPr="001554FE">
        <w:rPr>
          <w:sz w:val="20"/>
          <w:szCs w:val="20"/>
        </w:rPr>
        <w:t>Secure configuration of Azure services. Follow the Center for Internet Security (CIS) benchmarks for Azure.</w:t>
      </w:r>
    </w:p>
    <w:p w14:paraId="6ABA7C46" w14:textId="77777777" w:rsidR="001554FE" w:rsidRPr="001554FE" w:rsidRDefault="001554FE" w:rsidP="001554FE">
      <w:pPr>
        <w:numPr>
          <w:ilvl w:val="2"/>
          <w:numId w:val="16"/>
        </w:numPr>
        <w:rPr>
          <w:sz w:val="20"/>
          <w:szCs w:val="20"/>
        </w:rPr>
      </w:pPr>
      <w:r w:rsidRPr="001554FE">
        <w:rPr>
          <w:sz w:val="20"/>
          <w:szCs w:val="20"/>
        </w:rPr>
        <w:t>Regular security assessments and penetration testing. Schedule penetration tests at least annually, and after any major application changes. Use a combination of automated scanning tools and manual testing.</w:t>
      </w:r>
    </w:p>
    <w:p w14:paraId="0F3E6BAA" w14:textId="77777777" w:rsidR="001554FE" w:rsidRPr="001554FE" w:rsidRDefault="001554FE" w:rsidP="001554FE">
      <w:pPr>
        <w:numPr>
          <w:ilvl w:val="0"/>
          <w:numId w:val="16"/>
        </w:numPr>
        <w:rPr>
          <w:sz w:val="20"/>
          <w:szCs w:val="20"/>
        </w:rPr>
      </w:pPr>
      <w:r w:rsidRPr="001554FE">
        <w:rPr>
          <w:b/>
          <w:bCs/>
          <w:sz w:val="20"/>
          <w:szCs w:val="20"/>
        </w:rPr>
        <w:t>Secure Key Management:</w:t>
      </w:r>
    </w:p>
    <w:p w14:paraId="68B51140" w14:textId="77777777" w:rsidR="001554FE" w:rsidRPr="001554FE" w:rsidRDefault="001554FE" w:rsidP="001554FE">
      <w:pPr>
        <w:numPr>
          <w:ilvl w:val="1"/>
          <w:numId w:val="16"/>
        </w:numPr>
        <w:rPr>
          <w:sz w:val="20"/>
          <w:szCs w:val="20"/>
        </w:rPr>
      </w:pPr>
      <w:r w:rsidRPr="001554FE">
        <w:rPr>
          <w:sz w:val="20"/>
          <w:szCs w:val="20"/>
        </w:rPr>
        <w:t>Use Azure Key Vault to securely store and manage cryptographic keys, certificates, and secrets.</w:t>
      </w:r>
    </w:p>
    <w:p w14:paraId="0563C2CF" w14:textId="77777777" w:rsidR="001554FE" w:rsidRPr="001554FE" w:rsidRDefault="001554FE" w:rsidP="001554FE">
      <w:pPr>
        <w:numPr>
          <w:ilvl w:val="1"/>
          <w:numId w:val="16"/>
        </w:numPr>
        <w:rPr>
          <w:sz w:val="20"/>
          <w:szCs w:val="20"/>
        </w:rPr>
      </w:pPr>
      <w:r w:rsidRPr="001554FE">
        <w:rPr>
          <w:sz w:val="20"/>
          <w:szCs w:val="20"/>
        </w:rPr>
        <w:t>Control access to Key Vault using Azure RBAC. Grant access to Key Vault only to the applications and users that need it.</w:t>
      </w:r>
    </w:p>
    <w:p w14:paraId="5F352AA8" w14:textId="77777777" w:rsidR="001554FE" w:rsidRPr="001554FE" w:rsidRDefault="001554FE" w:rsidP="001554FE">
      <w:pPr>
        <w:numPr>
          <w:ilvl w:val="1"/>
          <w:numId w:val="16"/>
        </w:numPr>
        <w:rPr>
          <w:sz w:val="20"/>
          <w:szCs w:val="20"/>
        </w:rPr>
      </w:pPr>
      <w:r w:rsidRPr="001554FE">
        <w:rPr>
          <w:sz w:val="20"/>
          <w:szCs w:val="20"/>
        </w:rPr>
        <w:t>Rotate keys and certificates regularly. Automate key rotation. For example, rotate encryption keys every 90 days and SSL/TLS certificates annually.</w:t>
      </w:r>
    </w:p>
    <w:p w14:paraId="15B2565C" w14:textId="77777777" w:rsidR="001554FE" w:rsidRPr="001554FE" w:rsidRDefault="001554FE" w:rsidP="001554FE">
      <w:pPr>
        <w:numPr>
          <w:ilvl w:val="0"/>
          <w:numId w:val="16"/>
        </w:numPr>
        <w:rPr>
          <w:sz w:val="20"/>
          <w:szCs w:val="20"/>
        </w:rPr>
      </w:pPr>
      <w:r w:rsidRPr="001554FE">
        <w:rPr>
          <w:b/>
          <w:bCs/>
          <w:sz w:val="20"/>
          <w:szCs w:val="20"/>
        </w:rPr>
        <w:t>Data Encryption:</w:t>
      </w:r>
    </w:p>
    <w:p w14:paraId="75A7CD67" w14:textId="77777777" w:rsidR="001554FE" w:rsidRPr="001554FE" w:rsidRDefault="001554FE" w:rsidP="001554FE">
      <w:pPr>
        <w:numPr>
          <w:ilvl w:val="1"/>
          <w:numId w:val="16"/>
        </w:numPr>
        <w:rPr>
          <w:sz w:val="20"/>
          <w:szCs w:val="20"/>
        </w:rPr>
      </w:pPr>
      <w:r w:rsidRPr="001554FE">
        <w:rPr>
          <w:sz w:val="20"/>
          <w:szCs w:val="20"/>
        </w:rPr>
        <w:t>Encrypt data at rest:</w:t>
      </w:r>
    </w:p>
    <w:p w14:paraId="417FDB49" w14:textId="77777777" w:rsidR="001554FE" w:rsidRPr="001554FE" w:rsidRDefault="001554FE" w:rsidP="001554FE">
      <w:pPr>
        <w:numPr>
          <w:ilvl w:val="2"/>
          <w:numId w:val="16"/>
        </w:numPr>
        <w:rPr>
          <w:sz w:val="20"/>
          <w:szCs w:val="20"/>
        </w:rPr>
      </w:pPr>
      <w:r w:rsidRPr="001554FE">
        <w:rPr>
          <w:sz w:val="20"/>
          <w:szCs w:val="20"/>
        </w:rPr>
        <w:t>Use Azure Storage Service Encryption for data stored in Azure Storage. Enable server-side encryption (SSE) for blob storage and file storage. Use customer-managed keys (CMK) for more control.</w:t>
      </w:r>
    </w:p>
    <w:p w14:paraId="610C4487" w14:textId="77777777" w:rsidR="001554FE" w:rsidRPr="001554FE" w:rsidRDefault="001554FE" w:rsidP="001554FE">
      <w:pPr>
        <w:numPr>
          <w:ilvl w:val="2"/>
          <w:numId w:val="16"/>
        </w:numPr>
        <w:rPr>
          <w:sz w:val="20"/>
          <w:szCs w:val="20"/>
        </w:rPr>
      </w:pPr>
      <w:r w:rsidRPr="001554FE">
        <w:rPr>
          <w:sz w:val="20"/>
          <w:szCs w:val="20"/>
        </w:rPr>
        <w:t>Use Transparent Data Encryption (TDE) for Azure SQL Database. Enable TDE to encrypt the database files. Use CMK for TDE as well.</w:t>
      </w:r>
    </w:p>
    <w:p w14:paraId="2EADD40C" w14:textId="77777777" w:rsidR="001554FE" w:rsidRPr="001554FE" w:rsidRDefault="001554FE" w:rsidP="001554FE">
      <w:pPr>
        <w:numPr>
          <w:ilvl w:val="1"/>
          <w:numId w:val="16"/>
        </w:numPr>
        <w:rPr>
          <w:sz w:val="20"/>
          <w:szCs w:val="20"/>
        </w:rPr>
      </w:pPr>
      <w:r w:rsidRPr="001554FE">
        <w:rPr>
          <w:sz w:val="20"/>
          <w:szCs w:val="20"/>
        </w:rPr>
        <w:t>Encrypt data in transit:</w:t>
      </w:r>
    </w:p>
    <w:p w14:paraId="5DACA481" w14:textId="77777777" w:rsidR="001554FE" w:rsidRPr="001554FE" w:rsidRDefault="001554FE" w:rsidP="001554FE">
      <w:pPr>
        <w:numPr>
          <w:ilvl w:val="2"/>
          <w:numId w:val="16"/>
        </w:numPr>
        <w:rPr>
          <w:sz w:val="20"/>
          <w:szCs w:val="20"/>
        </w:rPr>
      </w:pPr>
      <w:r w:rsidRPr="001554FE">
        <w:rPr>
          <w:sz w:val="20"/>
          <w:szCs w:val="20"/>
        </w:rPr>
        <w:t>Enforce HTTPS for all website and e-shop traffic. Obtain a valid SSL/TLS certificate from a trusted Certificate Authority (CA).</w:t>
      </w:r>
    </w:p>
    <w:p w14:paraId="432FC207" w14:textId="77777777" w:rsidR="001554FE" w:rsidRPr="001554FE" w:rsidRDefault="001554FE" w:rsidP="001554FE">
      <w:pPr>
        <w:numPr>
          <w:ilvl w:val="2"/>
          <w:numId w:val="16"/>
        </w:numPr>
        <w:rPr>
          <w:sz w:val="20"/>
          <w:szCs w:val="20"/>
        </w:rPr>
      </w:pPr>
      <w:r w:rsidRPr="001554FE">
        <w:rPr>
          <w:sz w:val="20"/>
          <w:szCs w:val="20"/>
        </w:rPr>
        <w:t>Use TLS 1.2 or later. Disable older versions of TLS (e.g., TLS 1.0, TLS 1.1) as they are vulnerable.</w:t>
      </w:r>
    </w:p>
    <w:p w14:paraId="1A33663B" w14:textId="77777777" w:rsidR="001554FE" w:rsidRPr="001554FE" w:rsidRDefault="001554FE" w:rsidP="001554FE">
      <w:pPr>
        <w:numPr>
          <w:ilvl w:val="2"/>
          <w:numId w:val="16"/>
        </w:numPr>
        <w:rPr>
          <w:sz w:val="20"/>
          <w:szCs w:val="20"/>
        </w:rPr>
      </w:pPr>
      <w:r w:rsidRPr="001554FE">
        <w:rPr>
          <w:sz w:val="20"/>
          <w:szCs w:val="20"/>
        </w:rPr>
        <w:t>Implement HTTP Strict Transport Security (HSTS). Configure HSTS on the web server to force browsers to always use HTTPS.</w:t>
      </w:r>
    </w:p>
    <w:p w14:paraId="40E59730" w14:textId="77777777" w:rsidR="001554FE" w:rsidRPr="001554FE" w:rsidRDefault="001554FE" w:rsidP="001554FE">
      <w:pPr>
        <w:ind w:firstLine="168"/>
        <w:rPr>
          <w:sz w:val="20"/>
          <w:szCs w:val="20"/>
        </w:rPr>
      </w:pPr>
      <w:r w:rsidRPr="001554FE">
        <w:rPr>
          <w:b/>
          <w:bCs/>
          <w:sz w:val="20"/>
          <w:szCs w:val="20"/>
        </w:rPr>
        <w:t>3. Application Security:</w:t>
      </w:r>
    </w:p>
    <w:p w14:paraId="42E5D74A" w14:textId="77777777" w:rsidR="001554FE" w:rsidRPr="001554FE" w:rsidRDefault="001554FE" w:rsidP="001554FE">
      <w:pPr>
        <w:numPr>
          <w:ilvl w:val="0"/>
          <w:numId w:val="17"/>
        </w:numPr>
        <w:rPr>
          <w:sz w:val="20"/>
          <w:szCs w:val="20"/>
        </w:rPr>
      </w:pPr>
      <w:r w:rsidRPr="001554FE">
        <w:rPr>
          <w:b/>
          <w:bCs/>
          <w:sz w:val="20"/>
          <w:szCs w:val="20"/>
        </w:rPr>
        <w:t>Secure Development Practices:</w:t>
      </w:r>
    </w:p>
    <w:p w14:paraId="06811D55" w14:textId="77777777" w:rsidR="001554FE" w:rsidRPr="001554FE" w:rsidRDefault="001554FE" w:rsidP="001554FE">
      <w:pPr>
        <w:numPr>
          <w:ilvl w:val="1"/>
          <w:numId w:val="17"/>
        </w:numPr>
        <w:rPr>
          <w:sz w:val="20"/>
          <w:szCs w:val="20"/>
        </w:rPr>
      </w:pPr>
      <w:r w:rsidRPr="001554FE">
        <w:rPr>
          <w:sz w:val="20"/>
          <w:szCs w:val="20"/>
        </w:rPr>
        <w:t>Implement a Secure Software Development Lifecycle (SSDLC). Integrate security into every stage of the software development process, from requirements gathering to deployment and maintenance.</w:t>
      </w:r>
    </w:p>
    <w:p w14:paraId="224F0B7D" w14:textId="77777777" w:rsidR="001554FE" w:rsidRPr="001554FE" w:rsidRDefault="001554FE" w:rsidP="001554FE">
      <w:pPr>
        <w:numPr>
          <w:ilvl w:val="1"/>
          <w:numId w:val="17"/>
        </w:numPr>
        <w:rPr>
          <w:sz w:val="20"/>
          <w:szCs w:val="20"/>
        </w:rPr>
      </w:pPr>
      <w:r w:rsidRPr="001554FE">
        <w:rPr>
          <w:sz w:val="20"/>
          <w:szCs w:val="20"/>
        </w:rPr>
        <w:t>Conduct regular security code reviews. Use static analysis security testing (SAST) tools (e.g., SonarQube, Veracode) and manual code reviews to identify vulnerabilities.</w:t>
      </w:r>
    </w:p>
    <w:p w14:paraId="4D788A6F" w14:textId="77777777" w:rsidR="001554FE" w:rsidRPr="001554FE" w:rsidRDefault="001554FE" w:rsidP="001554FE">
      <w:pPr>
        <w:numPr>
          <w:ilvl w:val="1"/>
          <w:numId w:val="17"/>
        </w:numPr>
        <w:rPr>
          <w:sz w:val="20"/>
          <w:szCs w:val="20"/>
        </w:rPr>
      </w:pPr>
      <w:r w:rsidRPr="001554FE">
        <w:rPr>
          <w:sz w:val="20"/>
          <w:szCs w:val="20"/>
        </w:rPr>
        <w:t>Use static application security testing (SAST) and dynamic application security testing (DAST) tools. Integrate SAST and DAST tools into the CI/CD pipeline to automatically scan for vulnerabilities. DAST tools (e.g., OWASP ZAP, Burp Suite) should be used to test the running application.</w:t>
      </w:r>
    </w:p>
    <w:p w14:paraId="24639DDE" w14:textId="77777777" w:rsidR="001554FE" w:rsidRPr="001554FE" w:rsidRDefault="001554FE" w:rsidP="001554FE">
      <w:pPr>
        <w:numPr>
          <w:ilvl w:val="1"/>
          <w:numId w:val="17"/>
        </w:numPr>
        <w:rPr>
          <w:sz w:val="20"/>
          <w:szCs w:val="20"/>
        </w:rPr>
      </w:pPr>
      <w:r w:rsidRPr="001554FE">
        <w:rPr>
          <w:sz w:val="20"/>
          <w:szCs w:val="20"/>
        </w:rPr>
        <w:t>Address vulnerabilities identified through the OWASP Top 10 and other relevant security standards. Prioritize remediation of high-risk vulnerabilities.</w:t>
      </w:r>
    </w:p>
    <w:p w14:paraId="1CAC0373" w14:textId="77777777" w:rsidR="001554FE" w:rsidRPr="001554FE" w:rsidRDefault="001554FE" w:rsidP="001554FE">
      <w:pPr>
        <w:numPr>
          <w:ilvl w:val="0"/>
          <w:numId w:val="17"/>
        </w:numPr>
        <w:rPr>
          <w:sz w:val="20"/>
          <w:szCs w:val="20"/>
        </w:rPr>
      </w:pPr>
      <w:r w:rsidRPr="001554FE">
        <w:rPr>
          <w:b/>
          <w:bCs/>
          <w:sz w:val="20"/>
          <w:szCs w:val="20"/>
        </w:rPr>
        <w:t>Input Validation and Output Encoding:</w:t>
      </w:r>
    </w:p>
    <w:p w14:paraId="0E0D164B" w14:textId="77777777" w:rsidR="001554FE" w:rsidRPr="001554FE" w:rsidRDefault="001554FE" w:rsidP="001554FE">
      <w:pPr>
        <w:numPr>
          <w:ilvl w:val="1"/>
          <w:numId w:val="17"/>
        </w:numPr>
        <w:rPr>
          <w:sz w:val="20"/>
          <w:szCs w:val="20"/>
        </w:rPr>
      </w:pPr>
      <w:r w:rsidRPr="001554FE">
        <w:rPr>
          <w:sz w:val="20"/>
          <w:szCs w:val="20"/>
        </w:rPr>
        <w:lastRenderedPageBreak/>
        <w:t>Implement robust input validation on all user-supplied data to prevent injection attacks (e.g., SQL injection, cross-site scripting). Use a validation library (e.g., OWASP Validation Regex Repository) and server-side validation.</w:t>
      </w:r>
    </w:p>
    <w:p w14:paraId="271CE19C" w14:textId="77777777" w:rsidR="001554FE" w:rsidRPr="001554FE" w:rsidRDefault="001554FE" w:rsidP="001554FE">
      <w:pPr>
        <w:numPr>
          <w:ilvl w:val="1"/>
          <w:numId w:val="17"/>
        </w:numPr>
        <w:rPr>
          <w:sz w:val="20"/>
          <w:szCs w:val="20"/>
        </w:rPr>
      </w:pPr>
      <w:r w:rsidRPr="001554FE">
        <w:rPr>
          <w:sz w:val="20"/>
          <w:szCs w:val="20"/>
        </w:rPr>
        <w:t>Use output encoding to prevent cross-site scripting (XSS) vulnerabilities. Use context-aware output encoding. For example, use HTML entity encoding for output in HTML, and JavaScript encoding for output in JavaScript. Frameworks like React, Angular, and Vue.js have built-in protection.</w:t>
      </w:r>
    </w:p>
    <w:p w14:paraId="1A07F783" w14:textId="77777777" w:rsidR="001554FE" w:rsidRPr="001554FE" w:rsidRDefault="001554FE" w:rsidP="001554FE">
      <w:pPr>
        <w:numPr>
          <w:ilvl w:val="0"/>
          <w:numId w:val="17"/>
        </w:numPr>
        <w:rPr>
          <w:sz w:val="20"/>
          <w:szCs w:val="20"/>
        </w:rPr>
      </w:pPr>
      <w:r w:rsidRPr="001554FE">
        <w:rPr>
          <w:b/>
          <w:bCs/>
          <w:sz w:val="20"/>
          <w:szCs w:val="20"/>
        </w:rPr>
        <w:t>Vulnerability Management:</w:t>
      </w:r>
    </w:p>
    <w:p w14:paraId="3EAF2E43" w14:textId="77777777" w:rsidR="001554FE" w:rsidRPr="001554FE" w:rsidRDefault="001554FE" w:rsidP="001554FE">
      <w:pPr>
        <w:numPr>
          <w:ilvl w:val="1"/>
          <w:numId w:val="17"/>
        </w:numPr>
        <w:rPr>
          <w:sz w:val="20"/>
          <w:szCs w:val="20"/>
        </w:rPr>
      </w:pPr>
      <w:r w:rsidRPr="001554FE">
        <w:rPr>
          <w:sz w:val="20"/>
          <w:szCs w:val="20"/>
        </w:rPr>
        <w:t>Establish a process for identifying, assessing, and patching vulnerabilities in the CMS, e-shop platform, and any third-party libraries.</w:t>
      </w:r>
    </w:p>
    <w:p w14:paraId="618E99BA" w14:textId="77777777" w:rsidR="001554FE" w:rsidRPr="001554FE" w:rsidRDefault="001554FE" w:rsidP="001554FE">
      <w:pPr>
        <w:numPr>
          <w:ilvl w:val="1"/>
          <w:numId w:val="17"/>
        </w:numPr>
        <w:rPr>
          <w:sz w:val="20"/>
          <w:szCs w:val="20"/>
        </w:rPr>
      </w:pPr>
      <w:r w:rsidRPr="001554FE">
        <w:rPr>
          <w:sz w:val="20"/>
          <w:szCs w:val="20"/>
        </w:rPr>
        <w:t>Conduct regular vulnerability scans. Use vulnerability scanning tools (e.g., Nessus, OpenVAS) to scan the web application, servers, and network infrastructure.</w:t>
      </w:r>
    </w:p>
    <w:p w14:paraId="36AC6929" w14:textId="77777777" w:rsidR="001554FE" w:rsidRPr="001554FE" w:rsidRDefault="001554FE" w:rsidP="001554FE">
      <w:pPr>
        <w:numPr>
          <w:ilvl w:val="1"/>
          <w:numId w:val="17"/>
        </w:numPr>
        <w:rPr>
          <w:sz w:val="20"/>
          <w:szCs w:val="20"/>
        </w:rPr>
      </w:pPr>
      <w:r w:rsidRPr="001554FE">
        <w:rPr>
          <w:sz w:val="20"/>
          <w:szCs w:val="20"/>
        </w:rPr>
        <w:t>Subscribe to security advisories and promptly apply security patches. Automate patching using a configuration management tool (e.g., Ansible, Puppet).</w:t>
      </w:r>
    </w:p>
    <w:p w14:paraId="0F4B15A6" w14:textId="2AC6A3FA" w:rsidR="001554FE" w:rsidRPr="001554FE" w:rsidRDefault="001554FE" w:rsidP="001554FE">
      <w:pPr>
        <w:numPr>
          <w:ilvl w:val="1"/>
          <w:numId w:val="17"/>
        </w:numPr>
        <w:rPr>
          <w:sz w:val="20"/>
          <w:szCs w:val="20"/>
        </w:rPr>
      </w:pPr>
      <w:r w:rsidRPr="001554FE">
        <w:rPr>
          <w:b/>
          <w:bCs/>
          <w:sz w:val="20"/>
          <w:szCs w:val="20"/>
        </w:rPr>
        <w:t>Vulnerability Patching and Remediation:</w:t>
      </w:r>
      <w:r w:rsidRPr="001554FE">
        <w:rPr>
          <w:sz w:val="20"/>
          <w:szCs w:val="20"/>
        </w:rPr>
        <w:t xml:space="preserve"> All identified vulnerabilities, whether from vulnerability assessments</w:t>
      </w:r>
      <w:r w:rsidR="007E02BF">
        <w:rPr>
          <w:sz w:val="20"/>
          <w:szCs w:val="20"/>
        </w:rPr>
        <w:t>, penetration tests</w:t>
      </w:r>
      <w:r w:rsidRPr="001554FE">
        <w:rPr>
          <w:sz w:val="20"/>
          <w:szCs w:val="20"/>
        </w:rPr>
        <w:t xml:space="preserve"> or secure code reviews, must be patched and remediated in a timely manner. This includes applying vendor-supplied patches, developing and deploying custom patches, or implementing other compensating controls. The remediation process should include:</w:t>
      </w:r>
    </w:p>
    <w:p w14:paraId="4E8A4D48" w14:textId="77777777" w:rsidR="001554FE" w:rsidRPr="001554FE" w:rsidRDefault="001554FE" w:rsidP="001554FE">
      <w:pPr>
        <w:numPr>
          <w:ilvl w:val="2"/>
          <w:numId w:val="17"/>
        </w:numPr>
        <w:rPr>
          <w:sz w:val="20"/>
          <w:szCs w:val="20"/>
        </w:rPr>
      </w:pPr>
      <w:r w:rsidRPr="001554FE">
        <w:rPr>
          <w:sz w:val="20"/>
          <w:szCs w:val="20"/>
        </w:rPr>
        <w:t>Prioritizing vulnerabilities based on severity (e.g., Critical, High, Medium, Low).</w:t>
      </w:r>
    </w:p>
    <w:p w14:paraId="2AC3A40A" w14:textId="77777777" w:rsidR="001554FE" w:rsidRPr="001554FE" w:rsidRDefault="001554FE" w:rsidP="001554FE">
      <w:pPr>
        <w:numPr>
          <w:ilvl w:val="2"/>
          <w:numId w:val="17"/>
        </w:numPr>
        <w:rPr>
          <w:sz w:val="20"/>
          <w:szCs w:val="20"/>
        </w:rPr>
      </w:pPr>
      <w:r w:rsidRPr="001554FE">
        <w:rPr>
          <w:sz w:val="20"/>
          <w:szCs w:val="20"/>
        </w:rPr>
        <w:t>Establishing Service Level Agreements (SLAs) for remediation. The following SLAs are proposed:</w:t>
      </w:r>
    </w:p>
    <w:p w14:paraId="2E78E827" w14:textId="77777777" w:rsidR="001554FE" w:rsidRPr="001554FE" w:rsidRDefault="001554FE" w:rsidP="001554FE">
      <w:pPr>
        <w:numPr>
          <w:ilvl w:val="3"/>
          <w:numId w:val="17"/>
        </w:numPr>
        <w:rPr>
          <w:sz w:val="20"/>
          <w:szCs w:val="20"/>
        </w:rPr>
      </w:pPr>
      <w:r w:rsidRPr="001554FE">
        <w:rPr>
          <w:sz w:val="20"/>
          <w:szCs w:val="20"/>
        </w:rPr>
        <w:t>Critical: 7 days</w:t>
      </w:r>
    </w:p>
    <w:p w14:paraId="6F6EF5CF" w14:textId="77777777" w:rsidR="001554FE" w:rsidRPr="001554FE" w:rsidRDefault="001554FE" w:rsidP="001554FE">
      <w:pPr>
        <w:numPr>
          <w:ilvl w:val="3"/>
          <w:numId w:val="17"/>
        </w:numPr>
        <w:rPr>
          <w:sz w:val="20"/>
          <w:szCs w:val="20"/>
        </w:rPr>
      </w:pPr>
      <w:r w:rsidRPr="001554FE">
        <w:rPr>
          <w:sz w:val="20"/>
          <w:szCs w:val="20"/>
        </w:rPr>
        <w:t>High: 30 days</w:t>
      </w:r>
    </w:p>
    <w:p w14:paraId="0ED8F7A5" w14:textId="718D03F3" w:rsidR="001554FE" w:rsidRPr="001554FE" w:rsidRDefault="001554FE" w:rsidP="001554FE">
      <w:pPr>
        <w:numPr>
          <w:ilvl w:val="3"/>
          <w:numId w:val="17"/>
        </w:numPr>
        <w:rPr>
          <w:sz w:val="20"/>
          <w:szCs w:val="20"/>
        </w:rPr>
      </w:pPr>
      <w:r w:rsidRPr="001554FE">
        <w:rPr>
          <w:sz w:val="20"/>
          <w:szCs w:val="20"/>
        </w:rPr>
        <w:t>Medium/Low: 90 days</w:t>
      </w:r>
      <w:r w:rsidR="00DF3602">
        <w:rPr>
          <w:sz w:val="20"/>
          <w:szCs w:val="20"/>
        </w:rPr>
        <w:t xml:space="preserve">, </w:t>
      </w:r>
      <w:r w:rsidR="00523A99">
        <w:rPr>
          <w:sz w:val="20"/>
          <w:szCs w:val="20"/>
        </w:rPr>
        <w:t>next release</w:t>
      </w:r>
      <w:r w:rsidR="00DF3602">
        <w:rPr>
          <w:sz w:val="20"/>
          <w:szCs w:val="20"/>
        </w:rPr>
        <w:t xml:space="preserve"> but not more than 6 months </w:t>
      </w:r>
      <w:r w:rsidR="00E23885">
        <w:rPr>
          <w:sz w:val="20"/>
          <w:szCs w:val="20"/>
        </w:rPr>
        <w:t>if no change is planned</w:t>
      </w:r>
    </w:p>
    <w:p w14:paraId="34A128B8" w14:textId="77777777" w:rsidR="001554FE" w:rsidRPr="001554FE" w:rsidRDefault="001554FE" w:rsidP="001554FE">
      <w:pPr>
        <w:numPr>
          <w:ilvl w:val="2"/>
          <w:numId w:val="17"/>
        </w:numPr>
        <w:rPr>
          <w:sz w:val="20"/>
          <w:szCs w:val="20"/>
        </w:rPr>
      </w:pPr>
      <w:r w:rsidRPr="001554FE">
        <w:rPr>
          <w:sz w:val="20"/>
          <w:szCs w:val="20"/>
        </w:rPr>
        <w:t>Tracking and documenting the remediation status of all identified vulnerabilities.</w:t>
      </w:r>
    </w:p>
    <w:p w14:paraId="25A3E207" w14:textId="77777777" w:rsidR="001554FE" w:rsidRPr="001554FE" w:rsidRDefault="001554FE" w:rsidP="001554FE">
      <w:pPr>
        <w:numPr>
          <w:ilvl w:val="2"/>
          <w:numId w:val="17"/>
        </w:numPr>
        <w:rPr>
          <w:sz w:val="20"/>
          <w:szCs w:val="20"/>
        </w:rPr>
      </w:pPr>
      <w:r w:rsidRPr="001554FE">
        <w:rPr>
          <w:sz w:val="20"/>
          <w:szCs w:val="20"/>
        </w:rPr>
        <w:t>Verifying the effectiveness of patches and remediations.</w:t>
      </w:r>
    </w:p>
    <w:p w14:paraId="1B22EF73" w14:textId="77777777" w:rsidR="001554FE" w:rsidRPr="001554FE" w:rsidRDefault="001554FE" w:rsidP="001554FE">
      <w:pPr>
        <w:numPr>
          <w:ilvl w:val="2"/>
          <w:numId w:val="17"/>
        </w:numPr>
        <w:rPr>
          <w:sz w:val="20"/>
          <w:szCs w:val="20"/>
        </w:rPr>
      </w:pPr>
      <w:r w:rsidRPr="001554FE">
        <w:rPr>
          <w:sz w:val="20"/>
          <w:szCs w:val="20"/>
        </w:rPr>
        <w:t>Communicating the status of vulnerabilities and remediation efforts to the beneficiary, including any significant delays or challenges.</w:t>
      </w:r>
    </w:p>
    <w:p w14:paraId="2648DE81" w14:textId="77777777" w:rsidR="001554FE" w:rsidRPr="001554FE" w:rsidRDefault="001554FE" w:rsidP="001554FE">
      <w:pPr>
        <w:numPr>
          <w:ilvl w:val="0"/>
          <w:numId w:val="17"/>
        </w:numPr>
        <w:rPr>
          <w:sz w:val="20"/>
          <w:szCs w:val="20"/>
        </w:rPr>
      </w:pPr>
      <w:r w:rsidRPr="001554FE">
        <w:rPr>
          <w:b/>
          <w:bCs/>
          <w:sz w:val="20"/>
          <w:szCs w:val="20"/>
        </w:rPr>
        <w:t>API Security:</w:t>
      </w:r>
    </w:p>
    <w:p w14:paraId="548CB887" w14:textId="77777777" w:rsidR="001554FE" w:rsidRPr="001554FE" w:rsidRDefault="001554FE" w:rsidP="001554FE">
      <w:pPr>
        <w:numPr>
          <w:ilvl w:val="1"/>
          <w:numId w:val="17"/>
        </w:numPr>
        <w:rPr>
          <w:sz w:val="20"/>
          <w:szCs w:val="20"/>
        </w:rPr>
      </w:pPr>
      <w:r w:rsidRPr="001554FE">
        <w:rPr>
          <w:sz w:val="20"/>
          <w:szCs w:val="20"/>
        </w:rPr>
        <w:t>Secure all APIs used for integration with existing apps.</w:t>
      </w:r>
    </w:p>
    <w:p w14:paraId="358FFFB1" w14:textId="77777777" w:rsidR="001554FE" w:rsidRPr="001554FE" w:rsidRDefault="001554FE" w:rsidP="001554FE">
      <w:pPr>
        <w:numPr>
          <w:ilvl w:val="1"/>
          <w:numId w:val="17"/>
        </w:numPr>
        <w:rPr>
          <w:sz w:val="20"/>
          <w:szCs w:val="20"/>
        </w:rPr>
      </w:pPr>
      <w:r w:rsidRPr="001554FE">
        <w:rPr>
          <w:sz w:val="20"/>
          <w:szCs w:val="20"/>
        </w:rPr>
        <w:t>Implement authentication and authorization for API access (e.g., OAuth 2.0, API keys). Use access tokens with short expiration times.</w:t>
      </w:r>
    </w:p>
    <w:p w14:paraId="7050EB4F" w14:textId="77777777" w:rsidR="001554FE" w:rsidRPr="001554FE" w:rsidRDefault="001554FE" w:rsidP="001554FE">
      <w:pPr>
        <w:numPr>
          <w:ilvl w:val="1"/>
          <w:numId w:val="17"/>
        </w:numPr>
        <w:rPr>
          <w:sz w:val="20"/>
          <w:szCs w:val="20"/>
        </w:rPr>
      </w:pPr>
      <w:r w:rsidRPr="001554FE">
        <w:rPr>
          <w:sz w:val="20"/>
          <w:szCs w:val="20"/>
        </w:rPr>
        <w:t>Use input validation and output encoding to prevent API-related attacks.</w:t>
      </w:r>
    </w:p>
    <w:p w14:paraId="6B6036E0" w14:textId="77777777" w:rsidR="001554FE" w:rsidRPr="001554FE" w:rsidRDefault="001554FE" w:rsidP="001554FE">
      <w:pPr>
        <w:numPr>
          <w:ilvl w:val="1"/>
          <w:numId w:val="17"/>
        </w:numPr>
        <w:rPr>
          <w:sz w:val="20"/>
          <w:szCs w:val="20"/>
        </w:rPr>
      </w:pPr>
      <w:r w:rsidRPr="001554FE">
        <w:rPr>
          <w:sz w:val="20"/>
          <w:szCs w:val="20"/>
        </w:rPr>
        <w:t>Rate limit API requests to prevent abuse. Implement rate limiting (e.g., using Azure API Management) to prevent denial-of-service attacks and brute-force attacks.</w:t>
      </w:r>
    </w:p>
    <w:p w14:paraId="65260EE8" w14:textId="77777777" w:rsidR="001554FE" w:rsidRPr="001554FE" w:rsidRDefault="001554FE" w:rsidP="001554FE">
      <w:pPr>
        <w:numPr>
          <w:ilvl w:val="1"/>
          <w:numId w:val="17"/>
        </w:numPr>
        <w:rPr>
          <w:sz w:val="20"/>
          <w:szCs w:val="20"/>
        </w:rPr>
      </w:pPr>
      <w:r w:rsidRPr="001554FE">
        <w:rPr>
          <w:sz w:val="20"/>
          <w:szCs w:val="20"/>
        </w:rPr>
        <w:t>Document API security measures. Use the OpenAPI Specification (formerly Swagger) to document API endpoints, authentication, and authorization requirements.</w:t>
      </w:r>
    </w:p>
    <w:p w14:paraId="0016CAE7" w14:textId="77777777" w:rsidR="001554FE" w:rsidRPr="001554FE" w:rsidRDefault="001554FE" w:rsidP="001554FE">
      <w:pPr>
        <w:ind w:firstLine="168"/>
        <w:rPr>
          <w:sz w:val="20"/>
          <w:szCs w:val="20"/>
        </w:rPr>
      </w:pPr>
      <w:r w:rsidRPr="001554FE">
        <w:rPr>
          <w:b/>
          <w:bCs/>
          <w:sz w:val="20"/>
          <w:szCs w:val="20"/>
        </w:rPr>
        <w:t>4. Logging, Monitoring, and Auditing:</w:t>
      </w:r>
    </w:p>
    <w:p w14:paraId="0572B39F" w14:textId="77777777" w:rsidR="001554FE" w:rsidRPr="001554FE" w:rsidRDefault="001554FE" w:rsidP="001554FE">
      <w:pPr>
        <w:numPr>
          <w:ilvl w:val="0"/>
          <w:numId w:val="18"/>
        </w:numPr>
        <w:rPr>
          <w:sz w:val="20"/>
          <w:szCs w:val="20"/>
        </w:rPr>
      </w:pPr>
      <w:r w:rsidRPr="001554FE">
        <w:rPr>
          <w:b/>
          <w:bCs/>
          <w:sz w:val="20"/>
          <w:szCs w:val="20"/>
        </w:rPr>
        <w:t>Security Logging:</w:t>
      </w:r>
    </w:p>
    <w:p w14:paraId="1C619AFB" w14:textId="77777777" w:rsidR="001554FE" w:rsidRPr="001554FE" w:rsidRDefault="001554FE" w:rsidP="001554FE">
      <w:pPr>
        <w:numPr>
          <w:ilvl w:val="1"/>
          <w:numId w:val="18"/>
        </w:numPr>
        <w:rPr>
          <w:sz w:val="20"/>
          <w:szCs w:val="20"/>
        </w:rPr>
      </w:pPr>
      <w:r w:rsidRPr="001554FE">
        <w:rPr>
          <w:sz w:val="20"/>
          <w:szCs w:val="20"/>
        </w:rPr>
        <w:t>Implement comprehensive security logging for all relevant events, including:</w:t>
      </w:r>
    </w:p>
    <w:p w14:paraId="67834380" w14:textId="77777777" w:rsidR="001554FE" w:rsidRPr="001554FE" w:rsidRDefault="001554FE" w:rsidP="001554FE">
      <w:pPr>
        <w:numPr>
          <w:ilvl w:val="2"/>
          <w:numId w:val="18"/>
        </w:numPr>
        <w:rPr>
          <w:sz w:val="20"/>
          <w:szCs w:val="20"/>
        </w:rPr>
      </w:pPr>
      <w:r w:rsidRPr="001554FE">
        <w:rPr>
          <w:sz w:val="20"/>
          <w:szCs w:val="20"/>
        </w:rPr>
        <w:t>Authentication and authorization attempts (successes and failures).</w:t>
      </w:r>
    </w:p>
    <w:p w14:paraId="31C17598" w14:textId="77777777" w:rsidR="001554FE" w:rsidRPr="001554FE" w:rsidRDefault="001554FE" w:rsidP="001554FE">
      <w:pPr>
        <w:numPr>
          <w:ilvl w:val="2"/>
          <w:numId w:val="18"/>
        </w:numPr>
        <w:rPr>
          <w:sz w:val="20"/>
          <w:szCs w:val="20"/>
        </w:rPr>
      </w:pPr>
      <w:r w:rsidRPr="001554FE">
        <w:rPr>
          <w:sz w:val="20"/>
          <w:szCs w:val="20"/>
        </w:rPr>
        <w:t>Access to sensitive data.</w:t>
      </w:r>
    </w:p>
    <w:p w14:paraId="65C917DE" w14:textId="77777777" w:rsidR="001554FE" w:rsidRPr="001554FE" w:rsidRDefault="001554FE" w:rsidP="001554FE">
      <w:pPr>
        <w:numPr>
          <w:ilvl w:val="2"/>
          <w:numId w:val="18"/>
        </w:numPr>
        <w:rPr>
          <w:sz w:val="20"/>
          <w:szCs w:val="20"/>
        </w:rPr>
      </w:pPr>
      <w:r w:rsidRPr="001554FE">
        <w:rPr>
          <w:sz w:val="20"/>
          <w:szCs w:val="20"/>
        </w:rPr>
        <w:t>System errors and exceptions.</w:t>
      </w:r>
    </w:p>
    <w:p w14:paraId="6EA57CB5" w14:textId="77777777" w:rsidR="001554FE" w:rsidRPr="001554FE" w:rsidRDefault="001554FE" w:rsidP="001554FE">
      <w:pPr>
        <w:numPr>
          <w:ilvl w:val="2"/>
          <w:numId w:val="18"/>
        </w:numPr>
        <w:rPr>
          <w:sz w:val="20"/>
          <w:szCs w:val="20"/>
        </w:rPr>
      </w:pPr>
      <w:r w:rsidRPr="001554FE">
        <w:rPr>
          <w:sz w:val="20"/>
          <w:szCs w:val="20"/>
        </w:rPr>
        <w:t>Security-related configuration changes.</w:t>
      </w:r>
    </w:p>
    <w:p w14:paraId="5DAE1C85" w14:textId="77777777" w:rsidR="001554FE" w:rsidRPr="001554FE" w:rsidRDefault="001554FE" w:rsidP="001554FE">
      <w:pPr>
        <w:numPr>
          <w:ilvl w:val="2"/>
          <w:numId w:val="18"/>
        </w:numPr>
        <w:rPr>
          <w:sz w:val="20"/>
          <w:szCs w:val="20"/>
        </w:rPr>
      </w:pPr>
      <w:r w:rsidRPr="001554FE">
        <w:rPr>
          <w:sz w:val="20"/>
          <w:szCs w:val="20"/>
        </w:rPr>
        <w:t xml:space="preserve">Application logs (e.g., using Log4j, </w:t>
      </w:r>
      <w:proofErr w:type="spellStart"/>
      <w:r w:rsidRPr="001554FE">
        <w:rPr>
          <w:sz w:val="20"/>
          <w:szCs w:val="20"/>
        </w:rPr>
        <w:t>Serilog</w:t>
      </w:r>
      <w:proofErr w:type="spellEnd"/>
      <w:r w:rsidRPr="001554FE">
        <w:rPr>
          <w:sz w:val="20"/>
          <w:szCs w:val="20"/>
        </w:rPr>
        <w:t>).</w:t>
      </w:r>
    </w:p>
    <w:p w14:paraId="7B890263" w14:textId="77777777" w:rsidR="001554FE" w:rsidRPr="001554FE" w:rsidRDefault="001554FE" w:rsidP="001554FE">
      <w:pPr>
        <w:numPr>
          <w:ilvl w:val="2"/>
          <w:numId w:val="18"/>
        </w:numPr>
        <w:rPr>
          <w:sz w:val="20"/>
          <w:szCs w:val="20"/>
        </w:rPr>
      </w:pPr>
      <w:r w:rsidRPr="001554FE">
        <w:rPr>
          <w:sz w:val="20"/>
          <w:szCs w:val="20"/>
        </w:rPr>
        <w:t>Web server logs (e.g., Apache or IIS access and error logs).</w:t>
      </w:r>
    </w:p>
    <w:p w14:paraId="522D9BA1" w14:textId="77777777" w:rsidR="001554FE" w:rsidRPr="00FD6531" w:rsidRDefault="001554FE" w:rsidP="001554FE">
      <w:pPr>
        <w:numPr>
          <w:ilvl w:val="2"/>
          <w:numId w:val="18"/>
        </w:numPr>
        <w:rPr>
          <w:sz w:val="20"/>
          <w:szCs w:val="20"/>
          <w:lang w:val="fr-FR"/>
        </w:rPr>
      </w:pPr>
      <w:proofErr w:type="spellStart"/>
      <w:r w:rsidRPr="00FD6531">
        <w:rPr>
          <w:sz w:val="20"/>
          <w:szCs w:val="20"/>
          <w:lang w:val="fr-FR"/>
        </w:rPr>
        <w:t>Database</w:t>
      </w:r>
      <w:proofErr w:type="spellEnd"/>
      <w:r w:rsidRPr="00FD6531">
        <w:rPr>
          <w:sz w:val="20"/>
          <w:szCs w:val="20"/>
          <w:lang w:val="fr-FR"/>
        </w:rPr>
        <w:t xml:space="preserve"> logs (e.g., SQL Server audit logs, PostgreSQL audit logs).</w:t>
      </w:r>
    </w:p>
    <w:p w14:paraId="3AB85F82" w14:textId="77777777" w:rsidR="001554FE" w:rsidRPr="001554FE" w:rsidRDefault="001554FE" w:rsidP="001554FE">
      <w:pPr>
        <w:numPr>
          <w:ilvl w:val="0"/>
          <w:numId w:val="18"/>
        </w:numPr>
        <w:rPr>
          <w:sz w:val="20"/>
          <w:szCs w:val="20"/>
        </w:rPr>
      </w:pPr>
      <w:r w:rsidRPr="001554FE">
        <w:rPr>
          <w:b/>
          <w:bCs/>
          <w:sz w:val="20"/>
          <w:szCs w:val="20"/>
        </w:rPr>
        <w:t>Log Retention:</w:t>
      </w:r>
    </w:p>
    <w:p w14:paraId="4E34C6E8" w14:textId="740955BA" w:rsidR="001554FE" w:rsidRPr="001554FE" w:rsidRDefault="001554FE" w:rsidP="001554FE">
      <w:pPr>
        <w:numPr>
          <w:ilvl w:val="1"/>
          <w:numId w:val="18"/>
        </w:numPr>
        <w:rPr>
          <w:sz w:val="20"/>
          <w:szCs w:val="20"/>
        </w:rPr>
      </w:pPr>
      <w:r w:rsidRPr="001554FE">
        <w:rPr>
          <w:sz w:val="20"/>
          <w:szCs w:val="20"/>
        </w:rPr>
        <w:lastRenderedPageBreak/>
        <w:t xml:space="preserve">Retain security logs for a minimum of </w:t>
      </w:r>
      <w:r w:rsidR="00EA3AED">
        <w:rPr>
          <w:sz w:val="20"/>
          <w:szCs w:val="20"/>
        </w:rPr>
        <w:t>3</w:t>
      </w:r>
      <w:r w:rsidRPr="001554FE">
        <w:rPr>
          <w:sz w:val="20"/>
          <w:szCs w:val="20"/>
        </w:rPr>
        <w:t xml:space="preserve"> month</w:t>
      </w:r>
      <w:r w:rsidR="00EA3AED">
        <w:rPr>
          <w:sz w:val="20"/>
          <w:szCs w:val="20"/>
        </w:rPr>
        <w:t>s</w:t>
      </w:r>
      <w:r w:rsidRPr="001554FE">
        <w:rPr>
          <w:sz w:val="20"/>
          <w:szCs w:val="20"/>
        </w:rPr>
        <w:t xml:space="preserve"> to support security investigations and compliance requirements. Store logs in a secure, centralized log management system (e.g., Azure Monitor Log Analytics).</w:t>
      </w:r>
    </w:p>
    <w:p w14:paraId="59BF9376" w14:textId="77777777" w:rsidR="001554FE" w:rsidRPr="001554FE" w:rsidRDefault="001554FE" w:rsidP="001554FE">
      <w:pPr>
        <w:numPr>
          <w:ilvl w:val="0"/>
          <w:numId w:val="18"/>
        </w:numPr>
        <w:rPr>
          <w:sz w:val="20"/>
          <w:szCs w:val="20"/>
        </w:rPr>
      </w:pPr>
      <w:r w:rsidRPr="001554FE">
        <w:rPr>
          <w:b/>
          <w:bCs/>
          <w:sz w:val="20"/>
          <w:szCs w:val="20"/>
        </w:rPr>
        <w:t>Log Management and Analysis:</w:t>
      </w:r>
    </w:p>
    <w:p w14:paraId="25890643" w14:textId="77777777" w:rsidR="001554FE" w:rsidRPr="001554FE" w:rsidRDefault="001554FE" w:rsidP="001554FE">
      <w:pPr>
        <w:numPr>
          <w:ilvl w:val="1"/>
          <w:numId w:val="18"/>
        </w:numPr>
        <w:rPr>
          <w:sz w:val="20"/>
          <w:szCs w:val="20"/>
        </w:rPr>
      </w:pPr>
      <w:r w:rsidRPr="001554FE">
        <w:rPr>
          <w:sz w:val="20"/>
          <w:szCs w:val="20"/>
        </w:rPr>
        <w:t>Integrate with Azure Monitor and Application Insights for centralized log management, analysis, and alerting.</w:t>
      </w:r>
    </w:p>
    <w:p w14:paraId="14C1FD80" w14:textId="77777777" w:rsidR="001554FE" w:rsidRPr="001554FE" w:rsidRDefault="001554FE" w:rsidP="001554FE">
      <w:pPr>
        <w:numPr>
          <w:ilvl w:val="1"/>
          <w:numId w:val="18"/>
        </w:numPr>
        <w:rPr>
          <w:sz w:val="20"/>
          <w:szCs w:val="20"/>
        </w:rPr>
      </w:pPr>
      <w:r w:rsidRPr="001554FE">
        <w:rPr>
          <w:sz w:val="20"/>
          <w:szCs w:val="20"/>
        </w:rPr>
        <w:t>Configure alerts for suspicious activity, security incidents, and system anomalies. Use Azure Monitor to create alerts for:</w:t>
      </w:r>
    </w:p>
    <w:p w14:paraId="7126E413" w14:textId="77777777" w:rsidR="001554FE" w:rsidRPr="001554FE" w:rsidRDefault="001554FE" w:rsidP="001554FE">
      <w:pPr>
        <w:numPr>
          <w:ilvl w:val="2"/>
          <w:numId w:val="18"/>
        </w:numPr>
        <w:rPr>
          <w:sz w:val="20"/>
          <w:szCs w:val="20"/>
        </w:rPr>
      </w:pPr>
      <w:r w:rsidRPr="001554FE">
        <w:rPr>
          <w:sz w:val="20"/>
          <w:szCs w:val="20"/>
        </w:rPr>
        <w:t>Multiple failed login attempts.</w:t>
      </w:r>
    </w:p>
    <w:p w14:paraId="7C089F2A" w14:textId="77777777" w:rsidR="001554FE" w:rsidRPr="001554FE" w:rsidRDefault="001554FE" w:rsidP="001554FE">
      <w:pPr>
        <w:numPr>
          <w:ilvl w:val="2"/>
          <w:numId w:val="18"/>
        </w:numPr>
        <w:rPr>
          <w:sz w:val="20"/>
          <w:szCs w:val="20"/>
        </w:rPr>
      </w:pPr>
      <w:r w:rsidRPr="001554FE">
        <w:rPr>
          <w:sz w:val="20"/>
          <w:szCs w:val="20"/>
        </w:rPr>
        <w:t>Access to sensitive data by unauthorized users.</w:t>
      </w:r>
    </w:p>
    <w:p w14:paraId="71CF0E9B" w14:textId="77777777" w:rsidR="001554FE" w:rsidRPr="001554FE" w:rsidRDefault="001554FE" w:rsidP="001554FE">
      <w:pPr>
        <w:numPr>
          <w:ilvl w:val="2"/>
          <w:numId w:val="18"/>
        </w:numPr>
        <w:rPr>
          <w:sz w:val="20"/>
          <w:szCs w:val="20"/>
        </w:rPr>
      </w:pPr>
      <w:r w:rsidRPr="001554FE">
        <w:rPr>
          <w:sz w:val="20"/>
          <w:szCs w:val="20"/>
        </w:rPr>
        <w:t>Changes to security-related configurations.</w:t>
      </w:r>
    </w:p>
    <w:p w14:paraId="2F70565B" w14:textId="77777777" w:rsidR="001554FE" w:rsidRPr="001554FE" w:rsidRDefault="001554FE" w:rsidP="001554FE">
      <w:pPr>
        <w:numPr>
          <w:ilvl w:val="2"/>
          <w:numId w:val="18"/>
        </w:numPr>
        <w:rPr>
          <w:sz w:val="20"/>
          <w:szCs w:val="20"/>
        </w:rPr>
      </w:pPr>
      <w:r w:rsidRPr="001554FE">
        <w:rPr>
          <w:sz w:val="20"/>
          <w:szCs w:val="20"/>
        </w:rPr>
        <w:t>Unexpected traffic patterns.</w:t>
      </w:r>
    </w:p>
    <w:p w14:paraId="03ADB941" w14:textId="6846BB1E" w:rsidR="001554FE" w:rsidRPr="001554FE" w:rsidRDefault="001554FE" w:rsidP="001554FE">
      <w:pPr>
        <w:numPr>
          <w:ilvl w:val="1"/>
          <w:numId w:val="18"/>
        </w:numPr>
        <w:rPr>
          <w:sz w:val="20"/>
          <w:szCs w:val="20"/>
        </w:rPr>
      </w:pPr>
      <w:r w:rsidRPr="001554FE">
        <w:rPr>
          <w:sz w:val="20"/>
          <w:szCs w:val="20"/>
        </w:rPr>
        <w:t xml:space="preserve">Regularly review logs to identify potential security threats. </w:t>
      </w:r>
    </w:p>
    <w:p w14:paraId="3AA89E13" w14:textId="77777777" w:rsidR="001554FE" w:rsidRPr="001554FE" w:rsidRDefault="001554FE" w:rsidP="001554FE">
      <w:pPr>
        <w:numPr>
          <w:ilvl w:val="0"/>
          <w:numId w:val="18"/>
        </w:numPr>
        <w:rPr>
          <w:sz w:val="20"/>
          <w:szCs w:val="20"/>
        </w:rPr>
      </w:pPr>
      <w:r w:rsidRPr="001554FE">
        <w:rPr>
          <w:b/>
          <w:bCs/>
          <w:sz w:val="20"/>
          <w:szCs w:val="20"/>
        </w:rPr>
        <w:t>Reporting:</w:t>
      </w:r>
    </w:p>
    <w:p w14:paraId="71C4FFDD" w14:textId="77777777" w:rsidR="001554FE" w:rsidRPr="001554FE" w:rsidRDefault="001554FE" w:rsidP="001554FE">
      <w:pPr>
        <w:numPr>
          <w:ilvl w:val="1"/>
          <w:numId w:val="18"/>
        </w:numPr>
        <w:rPr>
          <w:sz w:val="20"/>
          <w:szCs w:val="20"/>
        </w:rPr>
      </w:pPr>
      <w:r w:rsidRPr="001554FE">
        <w:rPr>
          <w:sz w:val="20"/>
          <w:szCs w:val="20"/>
        </w:rPr>
        <w:t>Implement reporting capabilities for security-related events.</w:t>
      </w:r>
    </w:p>
    <w:p w14:paraId="2D98ADA2" w14:textId="77777777" w:rsidR="001554FE" w:rsidRPr="001554FE" w:rsidRDefault="001554FE" w:rsidP="001554FE">
      <w:pPr>
        <w:numPr>
          <w:ilvl w:val="1"/>
          <w:numId w:val="18"/>
        </w:numPr>
        <w:rPr>
          <w:sz w:val="20"/>
          <w:szCs w:val="20"/>
        </w:rPr>
      </w:pPr>
      <w:r w:rsidRPr="001554FE">
        <w:rPr>
          <w:sz w:val="20"/>
          <w:szCs w:val="20"/>
        </w:rPr>
        <w:t>Generate reports on access control, authentication, errors, and other relevant security data.</w:t>
      </w:r>
    </w:p>
    <w:p w14:paraId="5549EC81" w14:textId="77777777" w:rsidR="001554FE" w:rsidRPr="001554FE" w:rsidRDefault="001554FE" w:rsidP="001554FE">
      <w:pPr>
        <w:numPr>
          <w:ilvl w:val="1"/>
          <w:numId w:val="18"/>
        </w:numPr>
        <w:rPr>
          <w:sz w:val="20"/>
          <w:szCs w:val="20"/>
        </w:rPr>
      </w:pPr>
      <w:r w:rsidRPr="001554FE">
        <w:rPr>
          <w:sz w:val="20"/>
          <w:szCs w:val="20"/>
        </w:rPr>
        <w:t>Automate report generation where possible. Use a reporting tool to schedule and generate security reports.</w:t>
      </w:r>
    </w:p>
    <w:p w14:paraId="1002E3BD" w14:textId="77777777" w:rsidR="001554FE" w:rsidRPr="001554FE" w:rsidRDefault="001554FE" w:rsidP="001554FE">
      <w:pPr>
        <w:numPr>
          <w:ilvl w:val="0"/>
          <w:numId w:val="18"/>
        </w:numPr>
        <w:rPr>
          <w:sz w:val="20"/>
          <w:szCs w:val="20"/>
        </w:rPr>
      </w:pPr>
      <w:r w:rsidRPr="001554FE">
        <w:rPr>
          <w:b/>
          <w:bCs/>
          <w:sz w:val="20"/>
          <w:szCs w:val="20"/>
        </w:rPr>
        <w:t>Intrusion Detection/Prevention:</w:t>
      </w:r>
    </w:p>
    <w:p w14:paraId="59E77917" w14:textId="77777777" w:rsidR="001554FE" w:rsidRPr="001554FE" w:rsidRDefault="001554FE" w:rsidP="001554FE">
      <w:pPr>
        <w:numPr>
          <w:ilvl w:val="1"/>
          <w:numId w:val="18"/>
        </w:numPr>
        <w:rPr>
          <w:sz w:val="20"/>
          <w:szCs w:val="20"/>
        </w:rPr>
      </w:pPr>
      <w:r w:rsidRPr="001554FE">
        <w:rPr>
          <w:sz w:val="20"/>
          <w:szCs w:val="20"/>
        </w:rPr>
        <w:t>Consider implementing an Intrusion Detection System (IDS) or Intrusion Prevention System (IPS) to detect and respond to malicious activity. Azure provides some of this functionality. Use:</w:t>
      </w:r>
    </w:p>
    <w:p w14:paraId="201D405F" w14:textId="77777777" w:rsidR="001554FE" w:rsidRPr="001554FE" w:rsidRDefault="001554FE" w:rsidP="001554FE">
      <w:pPr>
        <w:numPr>
          <w:ilvl w:val="2"/>
          <w:numId w:val="18"/>
        </w:numPr>
        <w:rPr>
          <w:sz w:val="20"/>
          <w:szCs w:val="20"/>
        </w:rPr>
      </w:pPr>
      <w:r w:rsidRPr="001554FE">
        <w:rPr>
          <w:sz w:val="20"/>
          <w:szCs w:val="20"/>
        </w:rPr>
        <w:t>Azure Security Center for threat detection.</w:t>
      </w:r>
    </w:p>
    <w:p w14:paraId="1D3B4E43" w14:textId="77777777" w:rsidR="001554FE" w:rsidRPr="001554FE" w:rsidRDefault="001554FE" w:rsidP="001554FE">
      <w:pPr>
        <w:numPr>
          <w:ilvl w:val="2"/>
          <w:numId w:val="18"/>
        </w:numPr>
        <w:rPr>
          <w:sz w:val="20"/>
          <w:szCs w:val="20"/>
        </w:rPr>
      </w:pPr>
      <w:r w:rsidRPr="001554FE">
        <w:rPr>
          <w:sz w:val="20"/>
          <w:szCs w:val="20"/>
        </w:rPr>
        <w:t>Azure Network Watcher for network traffic analysis.</w:t>
      </w:r>
    </w:p>
    <w:p w14:paraId="07361A57" w14:textId="77777777" w:rsidR="001554FE" w:rsidRPr="001554FE" w:rsidRDefault="001554FE" w:rsidP="001554FE">
      <w:pPr>
        <w:numPr>
          <w:ilvl w:val="2"/>
          <w:numId w:val="18"/>
        </w:numPr>
        <w:rPr>
          <w:sz w:val="20"/>
          <w:szCs w:val="20"/>
        </w:rPr>
      </w:pPr>
      <w:r w:rsidRPr="001554FE">
        <w:rPr>
          <w:sz w:val="20"/>
          <w:szCs w:val="20"/>
        </w:rPr>
        <w:t>Host-based IDS/IPS on the web servers, if necessary.</w:t>
      </w:r>
    </w:p>
    <w:p w14:paraId="419D1F59" w14:textId="77777777" w:rsidR="001554FE" w:rsidRPr="001554FE" w:rsidRDefault="001554FE" w:rsidP="001554FE">
      <w:pPr>
        <w:ind w:firstLine="168"/>
        <w:rPr>
          <w:sz w:val="20"/>
          <w:szCs w:val="20"/>
        </w:rPr>
      </w:pPr>
      <w:r w:rsidRPr="001554FE">
        <w:rPr>
          <w:b/>
          <w:bCs/>
          <w:sz w:val="20"/>
          <w:szCs w:val="20"/>
        </w:rPr>
        <w:t>5. Data Backup and Recovery:</w:t>
      </w:r>
    </w:p>
    <w:p w14:paraId="43C86576" w14:textId="77777777" w:rsidR="001554FE" w:rsidRPr="001554FE" w:rsidRDefault="001554FE" w:rsidP="001554FE">
      <w:pPr>
        <w:numPr>
          <w:ilvl w:val="0"/>
          <w:numId w:val="19"/>
        </w:numPr>
        <w:rPr>
          <w:sz w:val="20"/>
          <w:szCs w:val="20"/>
        </w:rPr>
      </w:pPr>
      <w:r w:rsidRPr="001554FE">
        <w:rPr>
          <w:b/>
          <w:bCs/>
          <w:sz w:val="20"/>
          <w:szCs w:val="20"/>
        </w:rPr>
        <w:t>Daily Backups:</w:t>
      </w:r>
    </w:p>
    <w:p w14:paraId="79E92852" w14:textId="77777777" w:rsidR="001554FE" w:rsidRPr="001554FE" w:rsidRDefault="001554FE" w:rsidP="001554FE">
      <w:pPr>
        <w:numPr>
          <w:ilvl w:val="1"/>
          <w:numId w:val="19"/>
        </w:numPr>
        <w:rPr>
          <w:sz w:val="20"/>
          <w:szCs w:val="20"/>
        </w:rPr>
      </w:pPr>
      <w:r w:rsidRPr="001554FE">
        <w:rPr>
          <w:sz w:val="20"/>
          <w:szCs w:val="20"/>
        </w:rPr>
        <w:t>Implement daily backups of the website, e-shop data, and database. Use Azure Backup to automate backups.</w:t>
      </w:r>
    </w:p>
    <w:p w14:paraId="00BCC46F" w14:textId="77777777" w:rsidR="001554FE" w:rsidRPr="001554FE" w:rsidRDefault="001554FE" w:rsidP="001554FE">
      <w:pPr>
        <w:numPr>
          <w:ilvl w:val="0"/>
          <w:numId w:val="19"/>
        </w:numPr>
        <w:rPr>
          <w:sz w:val="20"/>
          <w:szCs w:val="20"/>
        </w:rPr>
      </w:pPr>
      <w:r w:rsidRPr="001554FE">
        <w:rPr>
          <w:b/>
          <w:bCs/>
          <w:sz w:val="20"/>
          <w:szCs w:val="20"/>
        </w:rPr>
        <w:t>Backup Retention:</w:t>
      </w:r>
    </w:p>
    <w:p w14:paraId="64C88680" w14:textId="67C3287E" w:rsidR="001554FE" w:rsidRPr="001554FE" w:rsidRDefault="001554FE" w:rsidP="001554FE">
      <w:pPr>
        <w:numPr>
          <w:ilvl w:val="1"/>
          <w:numId w:val="19"/>
        </w:numPr>
        <w:rPr>
          <w:sz w:val="20"/>
          <w:szCs w:val="20"/>
        </w:rPr>
      </w:pPr>
      <w:r w:rsidRPr="001554FE">
        <w:rPr>
          <w:sz w:val="20"/>
          <w:szCs w:val="20"/>
        </w:rPr>
        <w:t xml:space="preserve">Retain backups for 3 </w:t>
      </w:r>
      <w:r w:rsidR="008F4925">
        <w:rPr>
          <w:sz w:val="20"/>
          <w:szCs w:val="20"/>
        </w:rPr>
        <w:t>months</w:t>
      </w:r>
      <w:r w:rsidRPr="001554FE">
        <w:rPr>
          <w:sz w:val="20"/>
          <w:szCs w:val="20"/>
        </w:rPr>
        <w:t>. Store backups in Azure with appropriate retention policies.</w:t>
      </w:r>
    </w:p>
    <w:p w14:paraId="7BDCD4D5" w14:textId="77777777" w:rsidR="001554FE" w:rsidRPr="001554FE" w:rsidRDefault="001554FE" w:rsidP="001554FE">
      <w:pPr>
        <w:numPr>
          <w:ilvl w:val="0"/>
          <w:numId w:val="19"/>
        </w:numPr>
        <w:rPr>
          <w:sz w:val="20"/>
          <w:szCs w:val="20"/>
        </w:rPr>
      </w:pPr>
      <w:r w:rsidRPr="001554FE">
        <w:rPr>
          <w:b/>
          <w:bCs/>
          <w:sz w:val="20"/>
          <w:szCs w:val="20"/>
        </w:rPr>
        <w:t>Secure Backup Storage:</w:t>
      </w:r>
    </w:p>
    <w:p w14:paraId="61DDF01B" w14:textId="77777777" w:rsidR="001554FE" w:rsidRPr="001554FE" w:rsidRDefault="001554FE" w:rsidP="001554FE">
      <w:pPr>
        <w:numPr>
          <w:ilvl w:val="1"/>
          <w:numId w:val="19"/>
        </w:numPr>
        <w:rPr>
          <w:sz w:val="20"/>
          <w:szCs w:val="20"/>
        </w:rPr>
      </w:pPr>
      <w:r w:rsidRPr="001554FE">
        <w:rPr>
          <w:sz w:val="20"/>
          <w:szCs w:val="20"/>
        </w:rPr>
        <w:t>Store backups securely in Azure, with appropriate access controls.</w:t>
      </w:r>
    </w:p>
    <w:p w14:paraId="1A51180C" w14:textId="77777777" w:rsidR="001554FE" w:rsidRPr="001554FE" w:rsidRDefault="001554FE" w:rsidP="001554FE">
      <w:pPr>
        <w:numPr>
          <w:ilvl w:val="1"/>
          <w:numId w:val="19"/>
        </w:numPr>
        <w:rPr>
          <w:sz w:val="20"/>
          <w:szCs w:val="20"/>
        </w:rPr>
      </w:pPr>
      <w:r w:rsidRPr="001554FE">
        <w:rPr>
          <w:sz w:val="20"/>
          <w:szCs w:val="20"/>
        </w:rPr>
        <w:t>Encrypt backups at rest. Use Azure Storage Service Encryption for backups.</w:t>
      </w:r>
    </w:p>
    <w:p w14:paraId="34144ED7" w14:textId="77777777" w:rsidR="001554FE" w:rsidRPr="001554FE" w:rsidRDefault="001554FE" w:rsidP="001554FE">
      <w:pPr>
        <w:numPr>
          <w:ilvl w:val="0"/>
          <w:numId w:val="19"/>
        </w:numPr>
        <w:rPr>
          <w:sz w:val="20"/>
          <w:szCs w:val="20"/>
        </w:rPr>
      </w:pPr>
      <w:r w:rsidRPr="001554FE">
        <w:rPr>
          <w:b/>
          <w:bCs/>
          <w:sz w:val="20"/>
          <w:szCs w:val="20"/>
        </w:rPr>
        <w:t>Backup Testing:</w:t>
      </w:r>
    </w:p>
    <w:p w14:paraId="0A2156B7" w14:textId="004F2D87" w:rsidR="001554FE" w:rsidRPr="001554FE" w:rsidRDefault="001554FE" w:rsidP="001554FE">
      <w:pPr>
        <w:numPr>
          <w:ilvl w:val="1"/>
          <w:numId w:val="19"/>
        </w:numPr>
        <w:rPr>
          <w:sz w:val="20"/>
          <w:szCs w:val="20"/>
        </w:rPr>
      </w:pPr>
      <w:r w:rsidRPr="001554FE">
        <w:rPr>
          <w:sz w:val="20"/>
          <w:szCs w:val="20"/>
        </w:rPr>
        <w:t>Regularly test backup and recovery procedures to ensure data can be restored successfully in a timely manner. Conduct regular disaster recovery drills</w:t>
      </w:r>
      <w:r w:rsidR="008F4925">
        <w:rPr>
          <w:sz w:val="20"/>
          <w:szCs w:val="20"/>
        </w:rPr>
        <w:t xml:space="preserve"> (at least on an annual basis)</w:t>
      </w:r>
      <w:r w:rsidRPr="001554FE">
        <w:rPr>
          <w:sz w:val="20"/>
          <w:szCs w:val="20"/>
        </w:rPr>
        <w:t>.</w:t>
      </w:r>
    </w:p>
    <w:p w14:paraId="3C085E55" w14:textId="77777777" w:rsidR="001554FE" w:rsidRPr="001554FE" w:rsidRDefault="001554FE" w:rsidP="001554FE">
      <w:pPr>
        <w:numPr>
          <w:ilvl w:val="0"/>
          <w:numId w:val="19"/>
        </w:numPr>
        <w:rPr>
          <w:sz w:val="20"/>
          <w:szCs w:val="20"/>
        </w:rPr>
      </w:pPr>
      <w:r w:rsidRPr="001554FE">
        <w:rPr>
          <w:b/>
          <w:bCs/>
          <w:sz w:val="20"/>
          <w:szCs w:val="20"/>
        </w:rPr>
        <w:t>Disaster Recovery Planning:</w:t>
      </w:r>
    </w:p>
    <w:p w14:paraId="2817B108" w14:textId="77777777" w:rsidR="001554FE" w:rsidRPr="001554FE" w:rsidRDefault="001554FE" w:rsidP="001554FE">
      <w:pPr>
        <w:numPr>
          <w:ilvl w:val="1"/>
          <w:numId w:val="19"/>
        </w:numPr>
        <w:rPr>
          <w:sz w:val="20"/>
          <w:szCs w:val="20"/>
        </w:rPr>
      </w:pPr>
      <w:r w:rsidRPr="001554FE">
        <w:rPr>
          <w:sz w:val="20"/>
          <w:szCs w:val="20"/>
        </w:rPr>
        <w:t>Develop a disaster recovery (DR) plan that outlines the steps to restore the website and e-shop in the event of a major outage.</w:t>
      </w:r>
    </w:p>
    <w:p w14:paraId="2FEF44B1" w14:textId="77777777" w:rsidR="001554FE" w:rsidRPr="001554FE" w:rsidRDefault="001554FE" w:rsidP="001554FE">
      <w:pPr>
        <w:numPr>
          <w:ilvl w:val="1"/>
          <w:numId w:val="19"/>
        </w:numPr>
        <w:rPr>
          <w:sz w:val="20"/>
          <w:szCs w:val="20"/>
        </w:rPr>
      </w:pPr>
      <w:r w:rsidRPr="001554FE">
        <w:rPr>
          <w:sz w:val="20"/>
          <w:szCs w:val="20"/>
        </w:rPr>
        <w:t>The DR plan should include:</w:t>
      </w:r>
    </w:p>
    <w:p w14:paraId="092B0A67" w14:textId="77777777" w:rsidR="001554FE" w:rsidRPr="001554FE" w:rsidRDefault="001554FE" w:rsidP="001554FE">
      <w:pPr>
        <w:numPr>
          <w:ilvl w:val="2"/>
          <w:numId w:val="19"/>
        </w:numPr>
        <w:rPr>
          <w:sz w:val="20"/>
          <w:szCs w:val="20"/>
        </w:rPr>
      </w:pPr>
      <w:r w:rsidRPr="001554FE">
        <w:rPr>
          <w:sz w:val="20"/>
          <w:szCs w:val="20"/>
        </w:rPr>
        <w:t>Identification of critical systems and data.</w:t>
      </w:r>
    </w:p>
    <w:p w14:paraId="533ACB90" w14:textId="77777777" w:rsidR="001554FE" w:rsidRPr="001554FE" w:rsidRDefault="001554FE" w:rsidP="001554FE">
      <w:pPr>
        <w:numPr>
          <w:ilvl w:val="2"/>
          <w:numId w:val="19"/>
        </w:numPr>
        <w:rPr>
          <w:sz w:val="20"/>
          <w:szCs w:val="20"/>
        </w:rPr>
      </w:pPr>
      <w:r w:rsidRPr="001554FE">
        <w:rPr>
          <w:sz w:val="20"/>
          <w:szCs w:val="20"/>
        </w:rPr>
        <w:t>Recovery time objectives (RTOs) and recovery point objectives (RPOs). Define RTO and RPO for the website and e-shop (e.g., RTO of 4 hours, RPO of 1 hour).</w:t>
      </w:r>
    </w:p>
    <w:p w14:paraId="11A02B5B" w14:textId="77777777" w:rsidR="001554FE" w:rsidRPr="001554FE" w:rsidRDefault="001554FE" w:rsidP="001554FE">
      <w:pPr>
        <w:numPr>
          <w:ilvl w:val="2"/>
          <w:numId w:val="19"/>
        </w:numPr>
        <w:rPr>
          <w:sz w:val="20"/>
          <w:szCs w:val="20"/>
        </w:rPr>
      </w:pPr>
      <w:r w:rsidRPr="001554FE">
        <w:rPr>
          <w:sz w:val="20"/>
          <w:szCs w:val="20"/>
        </w:rPr>
        <w:t>Step-by-step recovery procedures.</w:t>
      </w:r>
    </w:p>
    <w:p w14:paraId="48AC05F2" w14:textId="77777777" w:rsidR="001554FE" w:rsidRPr="001554FE" w:rsidRDefault="001554FE" w:rsidP="001554FE">
      <w:pPr>
        <w:numPr>
          <w:ilvl w:val="2"/>
          <w:numId w:val="19"/>
        </w:numPr>
        <w:rPr>
          <w:sz w:val="20"/>
          <w:szCs w:val="20"/>
        </w:rPr>
      </w:pPr>
      <w:r w:rsidRPr="001554FE">
        <w:rPr>
          <w:sz w:val="20"/>
          <w:szCs w:val="20"/>
        </w:rPr>
        <w:t>Regular testing of the DR plan. Test the DR plan at least annually.</w:t>
      </w:r>
    </w:p>
    <w:p w14:paraId="0A6CDE1F" w14:textId="77777777" w:rsidR="001554FE" w:rsidRPr="001554FE" w:rsidRDefault="001554FE" w:rsidP="001554FE">
      <w:pPr>
        <w:ind w:firstLine="168"/>
        <w:rPr>
          <w:sz w:val="20"/>
          <w:szCs w:val="20"/>
        </w:rPr>
      </w:pPr>
      <w:r w:rsidRPr="001554FE">
        <w:rPr>
          <w:b/>
          <w:bCs/>
          <w:sz w:val="20"/>
          <w:szCs w:val="20"/>
        </w:rPr>
        <w:t>6. Compliance:</w:t>
      </w:r>
    </w:p>
    <w:p w14:paraId="0D921080" w14:textId="77777777" w:rsidR="001554FE" w:rsidRPr="001554FE" w:rsidRDefault="001554FE" w:rsidP="001554FE">
      <w:pPr>
        <w:numPr>
          <w:ilvl w:val="0"/>
          <w:numId w:val="20"/>
        </w:numPr>
        <w:rPr>
          <w:sz w:val="20"/>
          <w:szCs w:val="20"/>
        </w:rPr>
      </w:pPr>
      <w:r w:rsidRPr="001554FE">
        <w:rPr>
          <w:b/>
          <w:bCs/>
          <w:sz w:val="20"/>
          <w:szCs w:val="20"/>
        </w:rPr>
        <w:t>Regulatory Compliance:</w:t>
      </w:r>
    </w:p>
    <w:p w14:paraId="378FABAF" w14:textId="77777777" w:rsidR="001554FE" w:rsidRPr="001554FE" w:rsidRDefault="001554FE" w:rsidP="001554FE">
      <w:pPr>
        <w:numPr>
          <w:ilvl w:val="1"/>
          <w:numId w:val="20"/>
        </w:numPr>
        <w:rPr>
          <w:sz w:val="20"/>
          <w:szCs w:val="20"/>
        </w:rPr>
      </w:pPr>
      <w:r w:rsidRPr="001554FE">
        <w:rPr>
          <w:sz w:val="20"/>
          <w:szCs w:val="20"/>
        </w:rPr>
        <w:t>Ensure the solution complies with all relevant regulations, including:</w:t>
      </w:r>
    </w:p>
    <w:p w14:paraId="1DBA205C" w14:textId="3C9CCF77" w:rsidR="001554FE" w:rsidRPr="001554FE" w:rsidRDefault="001554FE" w:rsidP="001554FE">
      <w:pPr>
        <w:numPr>
          <w:ilvl w:val="2"/>
          <w:numId w:val="20"/>
        </w:numPr>
        <w:rPr>
          <w:sz w:val="20"/>
          <w:szCs w:val="20"/>
        </w:rPr>
      </w:pPr>
      <w:r w:rsidRPr="001554FE">
        <w:rPr>
          <w:sz w:val="20"/>
          <w:szCs w:val="20"/>
        </w:rPr>
        <w:t>GDPR: Implement data privacy measures, including data minimization, purpose limitation, and data subject rights.</w:t>
      </w:r>
    </w:p>
    <w:p w14:paraId="030AB474" w14:textId="77777777" w:rsidR="001554FE" w:rsidRPr="001554FE" w:rsidRDefault="001554FE" w:rsidP="001554FE">
      <w:pPr>
        <w:numPr>
          <w:ilvl w:val="2"/>
          <w:numId w:val="20"/>
        </w:numPr>
        <w:rPr>
          <w:sz w:val="20"/>
          <w:szCs w:val="20"/>
        </w:rPr>
      </w:pPr>
      <w:r w:rsidRPr="001554FE">
        <w:rPr>
          <w:sz w:val="20"/>
          <w:szCs w:val="20"/>
        </w:rPr>
        <w:t>Any other applicable industry-specific regulations.</w:t>
      </w:r>
    </w:p>
    <w:p w14:paraId="4CB986CE" w14:textId="77777777" w:rsidR="001554FE" w:rsidRPr="001554FE" w:rsidRDefault="001554FE" w:rsidP="001554FE">
      <w:pPr>
        <w:numPr>
          <w:ilvl w:val="0"/>
          <w:numId w:val="20"/>
        </w:numPr>
        <w:rPr>
          <w:sz w:val="20"/>
          <w:szCs w:val="20"/>
        </w:rPr>
      </w:pPr>
      <w:r w:rsidRPr="001554FE">
        <w:rPr>
          <w:b/>
          <w:bCs/>
          <w:sz w:val="20"/>
          <w:szCs w:val="20"/>
        </w:rPr>
        <w:t>Security Policies:</w:t>
      </w:r>
    </w:p>
    <w:p w14:paraId="04755D51" w14:textId="77777777" w:rsidR="001554FE" w:rsidRPr="001554FE" w:rsidRDefault="001554FE" w:rsidP="001554FE">
      <w:pPr>
        <w:numPr>
          <w:ilvl w:val="1"/>
          <w:numId w:val="20"/>
        </w:numPr>
        <w:rPr>
          <w:sz w:val="20"/>
          <w:szCs w:val="20"/>
        </w:rPr>
      </w:pPr>
      <w:r w:rsidRPr="001554FE">
        <w:rPr>
          <w:sz w:val="20"/>
          <w:szCs w:val="20"/>
        </w:rPr>
        <w:lastRenderedPageBreak/>
        <w:t>Develop and implement comprehensive security policies and procedures that cover all aspects of the website and e-shop security. Policies should cover:</w:t>
      </w:r>
    </w:p>
    <w:p w14:paraId="258993B1" w14:textId="77777777" w:rsidR="001554FE" w:rsidRPr="001554FE" w:rsidRDefault="001554FE" w:rsidP="001554FE">
      <w:pPr>
        <w:numPr>
          <w:ilvl w:val="2"/>
          <w:numId w:val="20"/>
        </w:numPr>
        <w:rPr>
          <w:sz w:val="20"/>
          <w:szCs w:val="20"/>
        </w:rPr>
      </w:pPr>
      <w:r w:rsidRPr="001554FE">
        <w:rPr>
          <w:sz w:val="20"/>
          <w:szCs w:val="20"/>
        </w:rPr>
        <w:t>Access control</w:t>
      </w:r>
    </w:p>
    <w:p w14:paraId="29F3A7AC" w14:textId="77777777" w:rsidR="001554FE" w:rsidRPr="001554FE" w:rsidRDefault="001554FE" w:rsidP="001554FE">
      <w:pPr>
        <w:numPr>
          <w:ilvl w:val="2"/>
          <w:numId w:val="20"/>
        </w:numPr>
        <w:rPr>
          <w:sz w:val="20"/>
          <w:szCs w:val="20"/>
        </w:rPr>
      </w:pPr>
      <w:r w:rsidRPr="001554FE">
        <w:rPr>
          <w:sz w:val="20"/>
          <w:szCs w:val="20"/>
        </w:rPr>
        <w:t>Password management</w:t>
      </w:r>
    </w:p>
    <w:p w14:paraId="03743812" w14:textId="77777777" w:rsidR="001554FE" w:rsidRPr="001554FE" w:rsidRDefault="001554FE" w:rsidP="001554FE">
      <w:pPr>
        <w:numPr>
          <w:ilvl w:val="2"/>
          <w:numId w:val="20"/>
        </w:numPr>
        <w:rPr>
          <w:sz w:val="20"/>
          <w:szCs w:val="20"/>
        </w:rPr>
      </w:pPr>
      <w:r w:rsidRPr="001554FE">
        <w:rPr>
          <w:sz w:val="20"/>
          <w:szCs w:val="20"/>
        </w:rPr>
        <w:t>Data protection</w:t>
      </w:r>
    </w:p>
    <w:p w14:paraId="1C97C210" w14:textId="77777777" w:rsidR="001554FE" w:rsidRPr="001554FE" w:rsidRDefault="001554FE" w:rsidP="001554FE">
      <w:pPr>
        <w:numPr>
          <w:ilvl w:val="2"/>
          <w:numId w:val="20"/>
        </w:numPr>
        <w:rPr>
          <w:sz w:val="20"/>
          <w:szCs w:val="20"/>
        </w:rPr>
      </w:pPr>
      <w:r w:rsidRPr="001554FE">
        <w:rPr>
          <w:sz w:val="20"/>
          <w:szCs w:val="20"/>
        </w:rPr>
        <w:t>Incident response</w:t>
      </w:r>
    </w:p>
    <w:p w14:paraId="04FCAA25" w14:textId="77777777" w:rsidR="001554FE" w:rsidRPr="001554FE" w:rsidRDefault="001554FE" w:rsidP="001554FE">
      <w:pPr>
        <w:numPr>
          <w:ilvl w:val="2"/>
          <w:numId w:val="20"/>
        </w:numPr>
        <w:rPr>
          <w:sz w:val="20"/>
          <w:szCs w:val="20"/>
        </w:rPr>
      </w:pPr>
      <w:r w:rsidRPr="001554FE">
        <w:rPr>
          <w:sz w:val="20"/>
          <w:szCs w:val="20"/>
        </w:rPr>
        <w:t>Vulnerability management</w:t>
      </w:r>
    </w:p>
    <w:p w14:paraId="6C18081C" w14:textId="77777777" w:rsidR="001554FE" w:rsidRDefault="001554FE" w:rsidP="001554FE">
      <w:pPr>
        <w:numPr>
          <w:ilvl w:val="2"/>
          <w:numId w:val="20"/>
        </w:numPr>
        <w:rPr>
          <w:sz w:val="20"/>
          <w:szCs w:val="20"/>
        </w:rPr>
      </w:pPr>
      <w:r w:rsidRPr="001554FE">
        <w:rPr>
          <w:sz w:val="20"/>
          <w:szCs w:val="20"/>
        </w:rPr>
        <w:t>Backup and recovery</w:t>
      </w:r>
    </w:p>
    <w:p w14:paraId="0F97761B" w14:textId="77777777" w:rsidR="002F42AF" w:rsidRDefault="002F42AF" w:rsidP="002F42AF">
      <w:pPr>
        <w:rPr>
          <w:sz w:val="20"/>
          <w:szCs w:val="20"/>
        </w:rPr>
      </w:pPr>
    </w:p>
    <w:p w14:paraId="649F5EA4" w14:textId="77777777" w:rsidR="002F42AF" w:rsidRPr="002F42AF" w:rsidRDefault="002F42AF" w:rsidP="002F42AF">
      <w:pPr>
        <w:rPr>
          <w:b/>
          <w:bCs/>
          <w:sz w:val="20"/>
          <w:szCs w:val="20"/>
        </w:rPr>
      </w:pPr>
      <w:r w:rsidRPr="002F42AF">
        <w:rPr>
          <w:b/>
          <w:bCs/>
          <w:sz w:val="20"/>
          <w:szCs w:val="20"/>
        </w:rPr>
        <w:t>Declaration</w:t>
      </w:r>
    </w:p>
    <w:p w14:paraId="50FE9956" w14:textId="77777777" w:rsidR="002F42AF" w:rsidRPr="002F42AF" w:rsidRDefault="002F42AF" w:rsidP="002F42AF">
      <w:pPr>
        <w:rPr>
          <w:sz w:val="20"/>
          <w:szCs w:val="20"/>
        </w:rPr>
      </w:pPr>
      <w:r w:rsidRPr="002F42AF">
        <w:rPr>
          <w:sz w:val="20"/>
          <w:szCs w:val="20"/>
        </w:rPr>
        <w:t>We hereby confirm that the information provided in this annex is complete and accurate, and that, in the event the contract is awarded, we commit to fully complying with the security requirements established by RetuRO.</w:t>
      </w:r>
    </w:p>
    <w:p w14:paraId="3298349C" w14:textId="77777777" w:rsidR="002F42AF" w:rsidRDefault="002F42AF" w:rsidP="002F42AF">
      <w:pPr>
        <w:rPr>
          <w:b/>
          <w:bCs/>
          <w:sz w:val="20"/>
          <w:szCs w:val="20"/>
        </w:rPr>
      </w:pPr>
    </w:p>
    <w:p w14:paraId="524D5753" w14:textId="2E4F485F" w:rsidR="002F42AF" w:rsidRPr="002F42AF" w:rsidRDefault="002F42AF" w:rsidP="002F42AF">
      <w:pPr>
        <w:rPr>
          <w:sz w:val="20"/>
          <w:szCs w:val="20"/>
        </w:rPr>
      </w:pPr>
      <w:r w:rsidRPr="002F42AF">
        <w:rPr>
          <w:b/>
          <w:bCs/>
          <w:sz w:val="20"/>
          <w:szCs w:val="20"/>
        </w:rPr>
        <w:t>[Authorized Representative Signature]</w:t>
      </w:r>
      <w:r>
        <w:rPr>
          <w:sz w:val="20"/>
          <w:szCs w:val="20"/>
        </w:rPr>
        <w:t xml:space="preserve"> </w:t>
      </w:r>
      <w:r w:rsidRPr="002F42AF">
        <w:rPr>
          <w:sz w:val="20"/>
          <w:szCs w:val="20"/>
        </w:rPr>
        <w:t>………………………………………………………………………………………………………</w:t>
      </w:r>
      <w:r w:rsidRPr="002F42AF">
        <w:rPr>
          <w:sz w:val="20"/>
          <w:szCs w:val="20"/>
        </w:rPr>
        <w:br/>
      </w:r>
      <w:r w:rsidRPr="002F42AF">
        <w:rPr>
          <w:b/>
          <w:bCs/>
          <w:sz w:val="20"/>
          <w:szCs w:val="20"/>
        </w:rPr>
        <w:t>[Full Name]</w:t>
      </w:r>
      <w:r w:rsidRPr="002F42AF">
        <w:rPr>
          <w:sz w:val="20"/>
          <w:szCs w:val="20"/>
        </w:rPr>
        <w:t xml:space="preserve"> ……………………………………………………………………………………………………………..……………….…………………</w:t>
      </w:r>
      <w:r w:rsidRPr="002F42AF">
        <w:rPr>
          <w:sz w:val="20"/>
          <w:szCs w:val="20"/>
        </w:rPr>
        <w:br/>
      </w:r>
      <w:r w:rsidRPr="002F42AF">
        <w:rPr>
          <w:b/>
          <w:bCs/>
          <w:sz w:val="20"/>
          <w:szCs w:val="20"/>
        </w:rPr>
        <w:t>[Position]</w:t>
      </w:r>
      <w:r w:rsidRPr="002F42AF">
        <w:rPr>
          <w:sz w:val="20"/>
          <w:szCs w:val="20"/>
        </w:rPr>
        <w:t xml:space="preserve"> ……………………………………………………………………………………………………………..……………….…………………</w:t>
      </w:r>
      <w:r>
        <w:rPr>
          <w:sz w:val="20"/>
          <w:szCs w:val="20"/>
        </w:rPr>
        <w:t>….</w:t>
      </w:r>
      <w:r w:rsidRPr="002F42AF">
        <w:rPr>
          <w:sz w:val="20"/>
          <w:szCs w:val="20"/>
        </w:rPr>
        <w:br/>
      </w:r>
      <w:r w:rsidRPr="002F42AF">
        <w:rPr>
          <w:b/>
          <w:bCs/>
          <w:sz w:val="20"/>
          <w:szCs w:val="20"/>
        </w:rPr>
        <w:t>[Bidding Company]</w:t>
      </w:r>
      <w:r w:rsidRPr="002F42AF">
        <w:rPr>
          <w:sz w:val="20"/>
          <w:szCs w:val="20"/>
        </w:rPr>
        <w:t xml:space="preserve"> …………………………………………………………………………………………………………..……………….………</w:t>
      </w:r>
      <w:r>
        <w:rPr>
          <w:sz w:val="20"/>
          <w:szCs w:val="20"/>
        </w:rPr>
        <w:t>..</w:t>
      </w:r>
      <w:r w:rsidRPr="002F42AF">
        <w:rPr>
          <w:sz w:val="20"/>
          <w:szCs w:val="20"/>
        </w:rPr>
        <w:br/>
      </w:r>
      <w:r w:rsidRPr="002F42AF">
        <w:rPr>
          <w:b/>
          <w:bCs/>
          <w:sz w:val="20"/>
          <w:szCs w:val="20"/>
        </w:rPr>
        <w:t>[Date]</w:t>
      </w:r>
      <w:r w:rsidRPr="002F42AF">
        <w:rPr>
          <w:sz w:val="20"/>
          <w:szCs w:val="20"/>
        </w:rPr>
        <w:t xml:space="preserve"> ……………………………………………………………………………………………………………..……………….…………………………</w:t>
      </w:r>
    </w:p>
    <w:p w14:paraId="05C79440" w14:textId="77777777" w:rsidR="002F42AF" w:rsidRPr="001554FE" w:rsidRDefault="002F42AF" w:rsidP="002F42AF">
      <w:pPr>
        <w:rPr>
          <w:sz w:val="20"/>
          <w:szCs w:val="20"/>
        </w:rPr>
      </w:pPr>
    </w:p>
    <w:p w14:paraId="7A8585AC" w14:textId="77777777" w:rsidR="001554FE" w:rsidRDefault="001554FE" w:rsidP="009E3C74">
      <w:pPr>
        <w:ind w:firstLine="168"/>
        <w:rPr>
          <w:sz w:val="20"/>
          <w:szCs w:val="20"/>
        </w:rPr>
      </w:pPr>
    </w:p>
    <w:sectPr w:rsidR="001554FE">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78D8" w14:textId="77777777" w:rsidR="00464868" w:rsidRDefault="00464868" w:rsidP="002F3B13">
      <w:r>
        <w:separator/>
      </w:r>
    </w:p>
  </w:endnote>
  <w:endnote w:type="continuationSeparator" w:id="0">
    <w:p w14:paraId="6AA21946" w14:textId="77777777" w:rsidR="00464868" w:rsidRDefault="00464868" w:rsidP="002F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FC5F" w14:textId="77777777" w:rsidR="00464868" w:rsidRDefault="00464868" w:rsidP="002F3B13">
      <w:r>
        <w:separator/>
      </w:r>
    </w:p>
  </w:footnote>
  <w:footnote w:type="continuationSeparator" w:id="0">
    <w:p w14:paraId="53D2F093" w14:textId="77777777" w:rsidR="00464868" w:rsidRDefault="00464868" w:rsidP="002F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8756" w14:textId="654895AE" w:rsidR="002F3B13" w:rsidRDefault="005313E3">
    <w:pPr>
      <w:pStyle w:val="Header"/>
    </w:pPr>
    <w:r>
      <w:rPr>
        <w:noProof/>
      </w:rPr>
      <w:drawing>
        <wp:anchor distT="0" distB="0" distL="114300" distR="114300" simplePos="0" relativeHeight="251660288" behindDoc="1" locked="0" layoutInCell="1" allowOverlap="1" wp14:anchorId="2CA329C6" wp14:editId="69E77AE3">
          <wp:simplePos x="0" y="0"/>
          <wp:positionH relativeFrom="column">
            <wp:posOffset>-914400</wp:posOffset>
          </wp:positionH>
          <wp:positionV relativeFrom="paragraph">
            <wp:posOffset>-448169</wp:posOffset>
          </wp:positionV>
          <wp:extent cx="7772722" cy="7789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722" cy="778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9DE"/>
    <w:multiLevelType w:val="multilevel"/>
    <w:tmpl w:val="8304D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65DD"/>
    <w:multiLevelType w:val="multilevel"/>
    <w:tmpl w:val="14E88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8495A"/>
    <w:multiLevelType w:val="multilevel"/>
    <w:tmpl w:val="7C7E790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3" w15:restartNumberingAfterBreak="0">
    <w:nsid w:val="083340D4"/>
    <w:multiLevelType w:val="multilevel"/>
    <w:tmpl w:val="789A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C27A6"/>
    <w:multiLevelType w:val="multilevel"/>
    <w:tmpl w:val="6516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5F39"/>
    <w:multiLevelType w:val="multilevel"/>
    <w:tmpl w:val="B3F0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81AD6"/>
    <w:multiLevelType w:val="multilevel"/>
    <w:tmpl w:val="60CE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A30C7"/>
    <w:multiLevelType w:val="multilevel"/>
    <w:tmpl w:val="DEE6A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050B5"/>
    <w:multiLevelType w:val="multilevel"/>
    <w:tmpl w:val="0A1AC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22115"/>
    <w:multiLevelType w:val="multilevel"/>
    <w:tmpl w:val="9A10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51454"/>
    <w:multiLevelType w:val="multilevel"/>
    <w:tmpl w:val="27DE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1231A"/>
    <w:multiLevelType w:val="multilevel"/>
    <w:tmpl w:val="CC00A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37F74"/>
    <w:multiLevelType w:val="multilevel"/>
    <w:tmpl w:val="9B8CE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273D3"/>
    <w:multiLevelType w:val="multilevel"/>
    <w:tmpl w:val="7B40A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233EA"/>
    <w:multiLevelType w:val="multilevel"/>
    <w:tmpl w:val="C2666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41CCD"/>
    <w:multiLevelType w:val="multilevel"/>
    <w:tmpl w:val="1F44F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C1870"/>
    <w:multiLevelType w:val="multilevel"/>
    <w:tmpl w:val="8DA44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5E7C31"/>
    <w:multiLevelType w:val="multilevel"/>
    <w:tmpl w:val="6D0C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92B35"/>
    <w:multiLevelType w:val="hybridMultilevel"/>
    <w:tmpl w:val="8110CAB4"/>
    <w:lvl w:ilvl="0" w:tplc="FFFFFFFF">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7B774AD6"/>
    <w:multiLevelType w:val="multilevel"/>
    <w:tmpl w:val="8320D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120595">
    <w:abstractNumId w:val="2"/>
  </w:num>
  <w:num w:numId="2" w16cid:durableId="801575424">
    <w:abstractNumId w:val="18"/>
  </w:num>
  <w:num w:numId="3" w16cid:durableId="1787115412">
    <w:abstractNumId w:val="3"/>
  </w:num>
  <w:num w:numId="4" w16cid:durableId="790058080">
    <w:abstractNumId w:val="17"/>
  </w:num>
  <w:num w:numId="5" w16cid:durableId="1496847206">
    <w:abstractNumId w:val="8"/>
  </w:num>
  <w:num w:numId="6" w16cid:durableId="189145064">
    <w:abstractNumId w:val="15"/>
  </w:num>
  <w:num w:numId="7" w16cid:durableId="1325164534">
    <w:abstractNumId w:val="9"/>
  </w:num>
  <w:num w:numId="8" w16cid:durableId="758865358">
    <w:abstractNumId w:val="1"/>
  </w:num>
  <w:num w:numId="9" w16cid:durableId="98336560">
    <w:abstractNumId w:val="16"/>
  </w:num>
  <w:num w:numId="10" w16cid:durableId="759446081">
    <w:abstractNumId w:val="7"/>
  </w:num>
  <w:num w:numId="11" w16cid:durableId="715859993">
    <w:abstractNumId w:val="4"/>
  </w:num>
  <w:num w:numId="12" w16cid:durableId="761727087">
    <w:abstractNumId w:val="19"/>
  </w:num>
  <w:num w:numId="13" w16cid:durableId="233662378">
    <w:abstractNumId w:val="10"/>
  </w:num>
  <w:num w:numId="14" w16cid:durableId="862669268">
    <w:abstractNumId w:val="6"/>
  </w:num>
  <w:num w:numId="15" w16cid:durableId="1039403947">
    <w:abstractNumId w:val="14"/>
  </w:num>
  <w:num w:numId="16" w16cid:durableId="761876989">
    <w:abstractNumId w:val="13"/>
  </w:num>
  <w:num w:numId="17" w16cid:durableId="2091733640">
    <w:abstractNumId w:val="5"/>
  </w:num>
  <w:num w:numId="18" w16cid:durableId="1155293726">
    <w:abstractNumId w:val="0"/>
  </w:num>
  <w:num w:numId="19" w16cid:durableId="950863619">
    <w:abstractNumId w:val="12"/>
  </w:num>
  <w:num w:numId="20" w16cid:durableId="693579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3"/>
    <w:rsid w:val="00066A93"/>
    <w:rsid w:val="00094F50"/>
    <w:rsid w:val="000D0E08"/>
    <w:rsid w:val="001249D3"/>
    <w:rsid w:val="001554FE"/>
    <w:rsid w:val="001A2F17"/>
    <w:rsid w:val="001C0B6E"/>
    <w:rsid w:val="001C4B06"/>
    <w:rsid w:val="002F3B13"/>
    <w:rsid w:val="002F42AF"/>
    <w:rsid w:val="00302AB8"/>
    <w:rsid w:val="00321958"/>
    <w:rsid w:val="00355239"/>
    <w:rsid w:val="00464868"/>
    <w:rsid w:val="004939DE"/>
    <w:rsid w:val="004C50F4"/>
    <w:rsid w:val="005175C1"/>
    <w:rsid w:val="00523A99"/>
    <w:rsid w:val="005313E3"/>
    <w:rsid w:val="005369E2"/>
    <w:rsid w:val="00546B91"/>
    <w:rsid w:val="005B4F1A"/>
    <w:rsid w:val="005C1834"/>
    <w:rsid w:val="00600C9C"/>
    <w:rsid w:val="00615C2D"/>
    <w:rsid w:val="006918F1"/>
    <w:rsid w:val="007146ED"/>
    <w:rsid w:val="0079788A"/>
    <w:rsid w:val="007E02BF"/>
    <w:rsid w:val="008176CD"/>
    <w:rsid w:val="00842F3A"/>
    <w:rsid w:val="008632FD"/>
    <w:rsid w:val="0087059A"/>
    <w:rsid w:val="008F4925"/>
    <w:rsid w:val="009E3C74"/>
    <w:rsid w:val="00AA67B2"/>
    <w:rsid w:val="00AF4348"/>
    <w:rsid w:val="00AF560B"/>
    <w:rsid w:val="00B55F46"/>
    <w:rsid w:val="00B968FC"/>
    <w:rsid w:val="00BF53D2"/>
    <w:rsid w:val="00C975C5"/>
    <w:rsid w:val="00CA251E"/>
    <w:rsid w:val="00D13E21"/>
    <w:rsid w:val="00D34AFF"/>
    <w:rsid w:val="00D85423"/>
    <w:rsid w:val="00DB0BB0"/>
    <w:rsid w:val="00DD5AE4"/>
    <w:rsid w:val="00DF3602"/>
    <w:rsid w:val="00E23885"/>
    <w:rsid w:val="00EA3AED"/>
    <w:rsid w:val="00EC4997"/>
    <w:rsid w:val="00F11A05"/>
    <w:rsid w:val="00F13E4E"/>
    <w:rsid w:val="00F51A30"/>
    <w:rsid w:val="00F638F4"/>
    <w:rsid w:val="00F86105"/>
    <w:rsid w:val="00FB3F48"/>
    <w:rsid w:val="00FD1F8B"/>
    <w:rsid w:val="00FD2B60"/>
    <w:rsid w:val="00FD6531"/>
    <w:rsid w:val="00FF7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3F8B"/>
  <w15:chartTrackingRefBased/>
  <w15:docId w15:val="{133E8B12-C493-7C4E-A9A1-901EAEA4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B13"/>
    <w:pPr>
      <w:tabs>
        <w:tab w:val="center" w:pos="4680"/>
        <w:tab w:val="right" w:pos="9360"/>
      </w:tabs>
    </w:pPr>
  </w:style>
  <w:style w:type="character" w:customStyle="1" w:styleId="HeaderChar">
    <w:name w:val="Header Char"/>
    <w:basedOn w:val="DefaultParagraphFont"/>
    <w:link w:val="Header"/>
    <w:uiPriority w:val="99"/>
    <w:rsid w:val="002F3B13"/>
    <w:rPr>
      <w:lang w:val="en-US"/>
    </w:rPr>
  </w:style>
  <w:style w:type="paragraph" w:styleId="Footer">
    <w:name w:val="footer"/>
    <w:basedOn w:val="Normal"/>
    <w:link w:val="FooterChar"/>
    <w:uiPriority w:val="99"/>
    <w:unhideWhenUsed/>
    <w:rsid w:val="002F3B13"/>
    <w:pPr>
      <w:tabs>
        <w:tab w:val="center" w:pos="4680"/>
        <w:tab w:val="right" w:pos="9360"/>
      </w:tabs>
    </w:pPr>
  </w:style>
  <w:style w:type="character" w:customStyle="1" w:styleId="FooterChar">
    <w:name w:val="Footer Char"/>
    <w:basedOn w:val="DefaultParagraphFont"/>
    <w:link w:val="Footer"/>
    <w:uiPriority w:val="99"/>
    <w:rsid w:val="002F3B13"/>
    <w:rPr>
      <w:lang w:val="en-US"/>
    </w:rPr>
  </w:style>
  <w:style w:type="paragraph" w:styleId="ListParagraph">
    <w:name w:val="List Paragraph"/>
    <w:basedOn w:val="Normal"/>
    <w:uiPriority w:val="34"/>
    <w:qFormat/>
    <w:rsid w:val="009E3C74"/>
    <w:pPr>
      <w:ind w:left="720"/>
    </w:pPr>
    <w:rPr>
      <w:rFonts w:ascii="Calibri" w:hAnsi="Calibri" w:cs="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54574">
      <w:bodyDiv w:val="1"/>
      <w:marLeft w:val="0"/>
      <w:marRight w:val="0"/>
      <w:marTop w:val="0"/>
      <w:marBottom w:val="0"/>
      <w:divBdr>
        <w:top w:val="none" w:sz="0" w:space="0" w:color="auto"/>
        <w:left w:val="none" w:sz="0" w:space="0" w:color="auto"/>
        <w:bottom w:val="none" w:sz="0" w:space="0" w:color="auto"/>
        <w:right w:val="none" w:sz="0" w:space="0" w:color="auto"/>
      </w:divBdr>
    </w:div>
    <w:div w:id="492061801">
      <w:bodyDiv w:val="1"/>
      <w:marLeft w:val="0"/>
      <w:marRight w:val="0"/>
      <w:marTop w:val="0"/>
      <w:marBottom w:val="0"/>
      <w:divBdr>
        <w:top w:val="none" w:sz="0" w:space="0" w:color="auto"/>
        <w:left w:val="none" w:sz="0" w:space="0" w:color="auto"/>
        <w:bottom w:val="none" w:sz="0" w:space="0" w:color="auto"/>
        <w:right w:val="none" w:sz="0" w:space="0" w:color="auto"/>
      </w:divBdr>
    </w:div>
    <w:div w:id="694304824">
      <w:bodyDiv w:val="1"/>
      <w:marLeft w:val="0"/>
      <w:marRight w:val="0"/>
      <w:marTop w:val="0"/>
      <w:marBottom w:val="0"/>
      <w:divBdr>
        <w:top w:val="none" w:sz="0" w:space="0" w:color="auto"/>
        <w:left w:val="none" w:sz="0" w:space="0" w:color="auto"/>
        <w:bottom w:val="none" w:sz="0" w:space="0" w:color="auto"/>
        <w:right w:val="none" w:sz="0" w:space="0" w:color="auto"/>
      </w:divBdr>
    </w:div>
    <w:div w:id="1076319687">
      <w:bodyDiv w:val="1"/>
      <w:marLeft w:val="0"/>
      <w:marRight w:val="0"/>
      <w:marTop w:val="0"/>
      <w:marBottom w:val="0"/>
      <w:divBdr>
        <w:top w:val="none" w:sz="0" w:space="0" w:color="auto"/>
        <w:left w:val="none" w:sz="0" w:space="0" w:color="auto"/>
        <w:bottom w:val="none" w:sz="0" w:space="0" w:color="auto"/>
        <w:right w:val="none" w:sz="0" w:space="0" w:color="auto"/>
      </w:divBdr>
    </w:div>
    <w:div w:id="1385300265">
      <w:bodyDiv w:val="1"/>
      <w:marLeft w:val="0"/>
      <w:marRight w:val="0"/>
      <w:marTop w:val="0"/>
      <w:marBottom w:val="0"/>
      <w:divBdr>
        <w:top w:val="none" w:sz="0" w:space="0" w:color="auto"/>
        <w:left w:val="none" w:sz="0" w:space="0" w:color="auto"/>
        <w:bottom w:val="none" w:sz="0" w:space="0" w:color="auto"/>
        <w:right w:val="none" w:sz="0" w:space="0" w:color="auto"/>
      </w:divBdr>
    </w:div>
    <w:div w:id="1582520258">
      <w:bodyDiv w:val="1"/>
      <w:marLeft w:val="0"/>
      <w:marRight w:val="0"/>
      <w:marTop w:val="0"/>
      <w:marBottom w:val="0"/>
      <w:divBdr>
        <w:top w:val="none" w:sz="0" w:space="0" w:color="auto"/>
        <w:left w:val="none" w:sz="0" w:space="0" w:color="auto"/>
        <w:bottom w:val="none" w:sz="0" w:space="0" w:color="auto"/>
        <w:right w:val="none" w:sz="0" w:space="0" w:color="auto"/>
      </w:divBdr>
    </w:div>
    <w:div w:id="1666736517">
      <w:bodyDiv w:val="1"/>
      <w:marLeft w:val="0"/>
      <w:marRight w:val="0"/>
      <w:marTop w:val="0"/>
      <w:marBottom w:val="0"/>
      <w:divBdr>
        <w:top w:val="none" w:sz="0" w:space="0" w:color="auto"/>
        <w:left w:val="none" w:sz="0" w:space="0" w:color="auto"/>
        <w:bottom w:val="none" w:sz="0" w:space="0" w:color="auto"/>
        <w:right w:val="none" w:sz="0" w:space="0" w:color="auto"/>
      </w:divBdr>
    </w:div>
    <w:div w:id="1695233540">
      <w:bodyDiv w:val="1"/>
      <w:marLeft w:val="0"/>
      <w:marRight w:val="0"/>
      <w:marTop w:val="0"/>
      <w:marBottom w:val="0"/>
      <w:divBdr>
        <w:top w:val="none" w:sz="0" w:space="0" w:color="auto"/>
        <w:left w:val="none" w:sz="0" w:space="0" w:color="auto"/>
        <w:bottom w:val="none" w:sz="0" w:space="0" w:color="auto"/>
        <w:right w:val="none" w:sz="0" w:space="0" w:color="auto"/>
      </w:divBdr>
    </w:div>
    <w:div w:id="1755661107">
      <w:bodyDiv w:val="1"/>
      <w:marLeft w:val="0"/>
      <w:marRight w:val="0"/>
      <w:marTop w:val="0"/>
      <w:marBottom w:val="0"/>
      <w:divBdr>
        <w:top w:val="none" w:sz="0" w:space="0" w:color="auto"/>
        <w:left w:val="none" w:sz="0" w:space="0" w:color="auto"/>
        <w:bottom w:val="none" w:sz="0" w:space="0" w:color="auto"/>
        <w:right w:val="none" w:sz="0" w:space="0" w:color="auto"/>
      </w:divBdr>
    </w:div>
    <w:div w:id="17696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01D7555D8804B9B1832CBF7327BA3" ma:contentTypeVersion="14" ma:contentTypeDescription="Creați un document nou." ma:contentTypeScope="" ma:versionID="2830896d20268058c633c701b7fd4d1e">
  <xsd:schema xmlns:xsd="http://www.w3.org/2001/XMLSchema" xmlns:xs="http://www.w3.org/2001/XMLSchema" xmlns:p="http://schemas.microsoft.com/office/2006/metadata/properties" xmlns:ns2="f622ab64-fb01-4e6c-ab5a-1e2fe8529d69" xmlns:ns3="2d44548f-bc14-4f31-bfff-defda8593098" targetNamespace="http://schemas.microsoft.com/office/2006/metadata/properties" ma:root="true" ma:fieldsID="23ab17fe1b413216ba4cf23913ac326a" ns2:_="" ns3:_="">
    <xsd:import namespace="f622ab64-fb01-4e6c-ab5a-1e2fe8529d69"/>
    <xsd:import namespace="2d44548f-bc14-4f31-bfff-defda859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2ab64-fb01-4e6c-ab5a-1e2fe8529d69"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b99ae200-3092-4020-a6f3-9c68e2d69761}" ma:internalName="TaxCatchAll" ma:showField="CatchAllData" ma:web="f622ab64-fb01-4e6c-ab5a-1e2fe8529d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44548f-bc14-4f31-bfff-defda859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88d5bbb1-edc5-4f96-b119-8b82b80783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ab64-fb01-4e6c-ab5a-1e2fe8529d69" xsi:nil="true"/>
    <lcf76f155ced4ddcb4097134ff3c332f xmlns="2d44548f-bc14-4f31-bfff-defda85930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35677-30A4-4011-9084-92BF1D986CA8}"/>
</file>

<file path=customXml/itemProps2.xml><?xml version="1.0" encoding="utf-8"?>
<ds:datastoreItem xmlns:ds="http://schemas.openxmlformats.org/officeDocument/2006/customXml" ds:itemID="{D225FBB1-EAC4-4862-9F21-CB7195DAC52C}">
  <ds:schemaRefs>
    <ds:schemaRef ds:uri="http://schemas.microsoft.com/sharepoint/v3/contenttype/forms"/>
  </ds:schemaRefs>
</ds:datastoreItem>
</file>

<file path=customXml/itemProps3.xml><?xml version="1.0" encoding="utf-8"?>
<ds:datastoreItem xmlns:ds="http://schemas.openxmlformats.org/officeDocument/2006/customXml" ds:itemID="{147B8960-A923-44E2-B60E-3200F78F08FC}">
  <ds:schemaRefs>
    <ds:schemaRef ds:uri="http://schemas.microsoft.com/office/2006/metadata/properties"/>
    <ds:schemaRef ds:uri="http://schemas.microsoft.com/office/infopath/2007/PartnerControls"/>
    <ds:schemaRef ds:uri="c018536c-8379-4380-becb-27cc5ad259e2"/>
    <ds:schemaRef ds:uri="95ddf7be-9025-4aa7-8e8c-204a227d57ef"/>
    <ds:schemaRef ds:uri="f622ab64-fb01-4e6c-ab5a-1e2fe8529d69"/>
    <ds:schemaRef ds:uri="2d44548f-bc14-4f31-bfff-defda859309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2365</Words>
  <Characters>13487</Characters>
  <Application>Microsoft Office Word</Application>
  <DocSecurity>0</DocSecurity>
  <Lines>112</Lines>
  <Paragraphs>31</Paragraphs>
  <ScaleCrop>false</ScaleCrop>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Bunici</dc:creator>
  <cp:keywords/>
  <dc:description/>
  <cp:lastModifiedBy>Alexandru Mihalache</cp:lastModifiedBy>
  <cp:revision>7</cp:revision>
  <cp:lastPrinted>2022-06-23T13:47:00Z</cp:lastPrinted>
  <dcterms:created xsi:type="dcterms:W3CDTF">2025-05-30T12:35:00Z</dcterms:created>
  <dcterms:modified xsi:type="dcterms:W3CDTF">2025-08-11T09:19:00Z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0x01010039901D7555D8804B9B1832CBF7327BA3</vt:lpwstr>
  </property>
  <property fmtid="{D5CDD505-2E9C-101B-9397-08002B2CF9AE}" pid="3" name="MediaServiceImageTags">
    <vt:lpwstr/>
  </property>
</Properties>
</file>